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B7B5" w14:textId="017EE53F" w:rsidR="009037E7" w:rsidRPr="00FD681B" w:rsidRDefault="00ED74D9" w:rsidP="009248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681B">
        <w:rPr>
          <w:b/>
          <w:bCs/>
          <w:sz w:val="24"/>
          <w:szCs w:val="24"/>
        </w:rPr>
        <w:t>Л</w:t>
      </w:r>
      <w:r w:rsidR="00A5637F" w:rsidRPr="00FD681B">
        <w:rPr>
          <w:rFonts w:eastAsia="TimesNewRomanPSMT"/>
          <w:b/>
          <w:sz w:val="24"/>
          <w:szCs w:val="24"/>
        </w:rPr>
        <w:t>исток-вкладыш – информация для п</w:t>
      </w:r>
      <w:r w:rsidR="00F93327" w:rsidRPr="00FD681B">
        <w:rPr>
          <w:rFonts w:eastAsia="TimesNewRomanPSMT"/>
          <w:b/>
          <w:sz w:val="24"/>
          <w:szCs w:val="24"/>
        </w:rPr>
        <w:t>отребителя</w:t>
      </w:r>
    </w:p>
    <w:p w14:paraId="595DB7B7" w14:textId="4B9F7F02" w:rsidR="009968ED" w:rsidRPr="00FD681B" w:rsidRDefault="009968ED" w:rsidP="00B1162C">
      <w:pPr>
        <w:pStyle w:val="21"/>
        <w:widowControl w:val="0"/>
        <w:jc w:val="center"/>
        <w:rPr>
          <w:szCs w:val="24"/>
        </w:rPr>
      </w:pPr>
    </w:p>
    <w:p w14:paraId="334032C8" w14:textId="2EC5154A" w:rsidR="0012137B" w:rsidRPr="00FD681B" w:rsidRDefault="00FD681B" w:rsidP="00BE7043">
      <w:pPr>
        <w:suppressAutoHyphens/>
        <w:ind w:left="17"/>
        <w:jc w:val="center"/>
        <w:rPr>
          <w:b/>
          <w:sz w:val="24"/>
          <w:szCs w:val="24"/>
        </w:rPr>
      </w:pPr>
      <w:bookmarkStart w:id="0" w:name="_Hlk98833832"/>
      <w:proofErr w:type="spellStart"/>
      <w:r w:rsidRPr="00FD681B">
        <w:rPr>
          <w:b/>
          <w:sz w:val="24"/>
          <w:szCs w:val="24"/>
        </w:rPr>
        <w:t>Низорал</w:t>
      </w:r>
      <w:proofErr w:type="spellEnd"/>
      <w:r w:rsidR="0012137B" w:rsidRPr="00FD681B">
        <w:rPr>
          <w:b/>
          <w:sz w:val="24"/>
          <w:szCs w:val="24"/>
          <w:vertAlign w:val="superscript"/>
        </w:rPr>
        <w:t>®</w:t>
      </w:r>
      <w:r w:rsidR="0012137B" w:rsidRPr="00FD681B">
        <w:rPr>
          <w:b/>
          <w:sz w:val="24"/>
          <w:szCs w:val="24"/>
        </w:rPr>
        <w:t xml:space="preserve">, </w:t>
      </w:r>
      <w:bookmarkEnd w:id="0"/>
      <w:r w:rsidRPr="00FD681B">
        <w:rPr>
          <w:b/>
          <w:sz w:val="24"/>
          <w:szCs w:val="24"/>
        </w:rPr>
        <w:t>2 %, шампунь лекарственный</w:t>
      </w:r>
    </w:p>
    <w:p w14:paraId="6EFAC2F7" w14:textId="7FA63E7D" w:rsidR="00FA42FA" w:rsidRPr="00FD681B" w:rsidRDefault="00257DB3" w:rsidP="00BE7043">
      <w:pPr>
        <w:suppressAutoHyphens/>
        <w:ind w:left="17"/>
        <w:jc w:val="center"/>
        <w:rPr>
          <w:sz w:val="24"/>
          <w:szCs w:val="24"/>
        </w:rPr>
      </w:pPr>
      <w:r w:rsidRPr="00FD681B">
        <w:rPr>
          <w:rFonts w:eastAsia="Verdana"/>
          <w:sz w:val="24"/>
          <w:szCs w:val="24"/>
          <w:lang w:bidi="ru-RU"/>
        </w:rPr>
        <w:t>Действующ</w:t>
      </w:r>
      <w:r w:rsidR="00094831" w:rsidRPr="00FD681B">
        <w:rPr>
          <w:rFonts w:eastAsia="Verdana"/>
          <w:sz w:val="24"/>
          <w:szCs w:val="24"/>
          <w:lang w:bidi="ru-RU"/>
        </w:rPr>
        <w:t>ее</w:t>
      </w:r>
      <w:r w:rsidRPr="00FD681B">
        <w:rPr>
          <w:rFonts w:eastAsia="Verdana"/>
          <w:sz w:val="24"/>
          <w:szCs w:val="24"/>
          <w:lang w:bidi="ru-RU"/>
        </w:rPr>
        <w:t xml:space="preserve"> веществ</w:t>
      </w:r>
      <w:r w:rsidR="00094831" w:rsidRPr="00FD681B">
        <w:rPr>
          <w:rFonts w:eastAsia="Verdana"/>
          <w:sz w:val="24"/>
          <w:szCs w:val="24"/>
          <w:lang w:bidi="ru-RU"/>
        </w:rPr>
        <w:t>о</w:t>
      </w:r>
      <w:r w:rsidRPr="00FD681B">
        <w:rPr>
          <w:rFonts w:eastAsia="Verdana"/>
          <w:sz w:val="24"/>
          <w:szCs w:val="24"/>
          <w:lang w:bidi="ru-RU"/>
        </w:rPr>
        <w:t>:</w:t>
      </w:r>
      <w:r w:rsidR="00D45523" w:rsidRPr="00FD681B">
        <w:rPr>
          <w:rFonts w:eastAsia="Verdana"/>
          <w:sz w:val="24"/>
          <w:szCs w:val="24"/>
          <w:lang w:bidi="ru-RU"/>
        </w:rPr>
        <w:t xml:space="preserve"> </w:t>
      </w:r>
      <w:proofErr w:type="spellStart"/>
      <w:r w:rsidR="00FD681B" w:rsidRPr="00FD681B">
        <w:rPr>
          <w:rFonts w:eastAsia="Verdana"/>
          <w:sz w:val="24"/>
          <w:szCs w:val="24"/>
          <w:lang w:bidi="ru-RU"/>
        </w:rPr>
        <w:t>кетоконазол</w:t>
      </w:r>
      <w:proofErr w:type="spellEnd"/>
    </w:p>
    <w:p w14:paraId="595DB7BA" w14:textId="35634FE5" w:rsidR="005C2917" w:rsidRPr="00FD681B" w:rsidRDefault="005C2917" w:rsidP="00D45523">
      <w:pPr>
        <w:suppressAutoHyphens/>
        <w:ind w:left="17"/>
        <w:jc w:val="center"/>
        <w:rPr>
          <w:sz w:val="24"/>
          <w:szCs w:val="24"/>
        </w:rPr>
      </w:pPr>
    </w:p>
    <w:p w14:paraId="6FB9C338" w14:textId="78BBD3B2" w:rsidR="00F93327" w:rsidRPr="00FD681B" w:rsidRDefault="00F93327" w:rsidP="00F93327">
      <w:pPr>
        <w:autoSpaceDE w:val="0"/>
        <w:autoSpaceDN w:val="0"/>
        <w:adjustRightInd w:val="0"/>
        <w:rPr>
          <w:iCs/>
          <w:sz w:val="24"/>
          <w:szCs w:val="24"/>
        </w:rPr>
      </w:pPr>
      <w:r w:rsidRPr="00FD681B">
        <w:rPr>
          <w:b/>
          <w:iCs/>
          <w:sz w:val="24"/>
          <w:szCs w:val="24"/>
        </w:rPr>
        <w:t xml:space="preserve">Перед </w:t>
      </w:r>
      <w:r w:rsidR="00005D33" w:rsidRPr="00FD681B">
        <w:rPr>
          <w:b/>
          <w:iCs/>
          <w:sz w:val="24"/>
          <w:szCs w:val="24"/>
        </w:rPr>
        <w:t xml:space="preserve">применением </w:t>
      </w:r>
      <w:r w:rsidRPr="00FD681B">
        <w:rPr>
          <w:b/>
          <w:iCs/>
          <w:sz w:val="24"/>
          <w:szCs w:val="24"/>
        </w:rPr>
        <w:t>препарата полностью прочитайте листок-вкладыш, поскольку в нем содержатся важные для Вас сведения</w:t>
      </w:r>
      <w:r w:rsidRPr="00FD681B">
        <w:rPr>
          <w:iCs/>
          <w:sz w:val="24"/>
          <w:szCs w:val="24"/>
        </w:rPr>
        <w:t>.</w:t>
      </w:r>
    </w:p>
    <w:p w14:paraId="44833F4B" w14:textId="2A6796E3" w:rsidR="00F93327" w:rsidRPr="00FD681B" w:rsidRDefault="00F93327" w:rsidP="00F93327">
      <w:pPr>
        <w:numPr>
          <w:ilvl w:val="0"/>
          <w:numId w:val="43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FD681B">
        <w:rPr>
          <w:iCs/>
          <w:sz w:val="24"/>
          <w:szCs w:val="24"/>
        </w:rPr>
        <w:t>Всегда применяйте препарат в точности с данным листком или рекомендациями лечащего врача, или работника аптеки.</w:t>
      </w:r>
    </w:p>
    <w:p w14:paraId="7A1FF523" w14:textId="77777777" w:rsidR="00F93327" w:rsidRPr="00FD681B" w:rsidRDefault="00F93327" w:rsidP="00F93327">
      <w:pPr>
        <w:numPr>
          <w:ilvl w:val="0"/>
          <w:numId w:val="43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FD681B">
        <w:rPr>
          <w:iCs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370C3833" w14:textId="3FDF4EB0" w:rsidR="00F93327" w:rsidRPr="00FD681B" w:rsidRDefault="00F93327" w:rsidP="00F93327">
      <w:pPr>
        <w:numPr>
          <w:ilvl w:val="0"/>
          <w:numId w:val="43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FD681B">
        <w:rPr>
          <w:iCs/>
          <w:sz w:val="24"/>
          <w:szCs w:val="24"/>
        </w:rPr>
        <w:t>Если у Вас возникли дополнительные вопросы, обратитесь к лечащему врачу, или работнику аптеки.</w:t>
      </w:r>
    </w:p>
    <w:p w14:paraId="6AD4D95C" w14:textId="58B5561D" w:rsidR="00F93327" w:rsidRPr="00FD681B" w:rsidRDefault="00F93327" w:rsidP="00F93327">
      <w:pPr>
        <w:numPr>
          <w:ilvl w:val="0"/>
          <w:numId w:val="43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FD681B">
        <w:rPr>
          <w:iCs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02A3A0A7" w14:textId="77777777" w:rsidR="00F93327" w:rsidRPr="00FD681B" w:rsidRDefault="00F93327" w:rsidP="00F93327">
      <w:pPr>
        <w:numPr>
          <w:ilvl w:val="0"/>
          <w:numId w:val="43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FD681B">
        <w:rPr>
          <w:iCs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14:paraId="595DB7C2" w14:textId="77777777" w:rsidR="007925FD" w:rsidRPr="00FD681B" w:rsidRDefault="007925FD" w:rsidP="007925FD">
      <w:pPr>
        <w:autoSpaceDE w:val="0"/>
        <w:autoSpaceDN w:val="0"/>
        <w:adjustRightInd w:val="0"/>
        <w:rPr>
          <w:sz w:val="24"/>
          <w:szCs w:val="24"/>
          <w:lang w:eastAsia="de-DE"/>
        </w:rPr>
      </w:pPr>
    </w:p>
    <w:p w14:paraId="595DB7C3" w14:textId="7E9CF7BB" w:rsidR="00F5341C" w:rsidRPr="00FD681B" w:rsidRDefault="00EE7957" w:rsidP="00AF71BF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bookmarkStart w:id="1" w:name="bookmark2"/>
      <w:r w:rsidRPr="00FD681B">
        <w:rPr>
          <w:rFonts w:eastAsia="Verdana"/>
          <w:b/>
          <w:sz w:val="24"/>
          <w:szCs w:val="24"/>
          <w:lang w:bidi="ru-RU"/>
        </w:rPr>
        <w:t xml:space="preserve">Содержание </w:t>
      </w:r>
      <w:bookmarkEnd w:id="1"/>
      <w:r w:rsidRPr="00FD681B">
        <w:rPr>
          <w:b/>
          <w:sz w:val="24"/>
          <w:szCs w:val="24"/>
          <w:lang w:eastAsia="de-DE"/>
        </w:rPr>
        <w:t>листка-вкладыша</w:t>
      </w:r>
    </w:p>
    <w:p w14:paraId="595DB7C4" w14:textId="46CEF99F" w:rsidR="00F5341C" w:rsidRPr="00FD681B" w:rsidRDefault="00F5341C" w:rsidP="004D0C16">
      <w:pPr>
        <w:pStyle w:val="af"/>
        <w:numPr>
          <w:ilvl w:val="0"/>
          <w:numId w:val="4"/>
        </w:numPr>
        <w:suppressAutoHyphens/>
        <w:contextualSpacing w:val="0"/>
        <w:jc w:val="both"/>
        <w:rPr>
          <w:sz w:val="24"/>
          <w:szCs w:val="24"/>
          <w:lang w:eastAsia="de-DE"/>
        </w:rPr>
      </w:pPr>
      <w:r w:rsidRPr="00FD681B">
        <w:rPr>
          <w:sz w:val="24"/>
          <w:szCs w:val="24"/>
          <w:lang w:eastAsia="de-DE"/>
        </w:rPr>
        <w:t xml:space="preserve">Что </w:t>
      </w:r>
      <w:r w:rsidR="000845AE" w:rsidRPr="00FD681B">
        <w:rPr>
          <w:sz w:val="24"/>
          <w:szCs w:val="24"/>
          <w:lang w:eastAsia="de-DE"/>
        </w:rPr>
        <w:t xml:space="preserve">из себя </w:t>
      </w:r>
      <w:r w:rsidR="00C53B25" w:rsidRPr="00FD681B">
        <w:rPr>
          <w:sz w:val="24"/>
          <w:szCs w:val="24"/>
          <w:lang w:eastAsia="de-DE"/>
        </w:rPr>
        <w:t xml:space="preserve">представляет </w:t>
      </w:r>
      <w:bookmarkStart w:id="2" w:name="_Hlk87611212"/>
      <w:r w:rsidR="00FB5098" w:rsidRPr="00FD681B">
        <w:rPr>
          <w:sz w:val="24"/>
          <w:szCs w:val="24"/>
          <w:lang w:eastAsia="de-DE"/>
        </w:rPr>
        <w:t>препарат</w:t>
      </w:r>
      <w:r w:rsidR="00C53B25" w:rsidRPr="00FD681B">
        <w:rPr>
          <w:sz w:val="24"/>
          <w:szCs w:val="24"/>
          <w:lang w:eastAsia="de-DE"/>
        </w:rPr>
        <w:t xml:space="preserve"> </w:t>
      </w:r>
      <w:bookmarkStart w:id="3" w:name="_Hlk98835815"/>
      <w:proofErr w:type="spellStart"/>
      <w:r w:rsidR="00FD681B" w:rsidRPr="00FD681B">
        <w:rPr>
          <w:sz w:val="24"/>
          <w:szCs w:val="24"/>
          <w:lang w:eastAsia="de-DE"/>
        </w:rPr>
        <w:t>Низорал</w:t>
      </w:r>
      <w:proofErr w:type="spellEnd"/>
      <w:r w:rsidR="00BE7043" w:rsidRPr="00FD681B">
        <w:rPr>
          <w:sz w:val="24"/>
          <w:szCs w:val="24"/>
          <w:vertAlign w:val="superscript"/>
          <w:lang w:eastAsia="de-DE"/>
        </w:rPr>
        <w:t>®</w:t>
      </w:r>
      <w:bookmarkEnd w:id="2"/>
      <w:bookmarkEnd w:id="3"/>
      <w:r w:rsidR="0051109A" w:rsidRPr="00FD681B">
        <w:rPr>
          <w:sz w:val="24"/>
          <w:szCs w:val="24"/>
          <w:lang w:eastAsia="de-DE"/>
        </w:rPr>
        <w:t>,</w:t>
      </w:r>
      <w:r w:rsidR="00BE11C6" w:rsidRPr="00FD681B">
        <w:rPr>
          <w:sz w:val="24"/>
          <w:szCs w:val="24"/>
          <w:lang w:eastAsia="de-DE"/>
        </w:rPr>
        <w:t xml:space="preserve"> </w:t>
      </w:r>
      <w:r w:rsidRPr="00FD681B">
        <w:rPr>
          <w:sz w:val="24"/>
          <w:szCs w:val="24"/>
          <w:lang w:eastAsia="de-DE"/>
        </w:rPr>
        <w:t xml:space="preserve">и для чего </w:t>
      </w:r>
      <w:r w:rsidR="00FF60CF" w:rsidRPr="00FD681B">
        <w:rPr>
          <w:sz w:val="24"/>
          <w:szCs w:val="24"/>
          <w:lang w:eastAsia="de-DE"/>
        </w:rPr>
        <w:t>его применяют</w:t>
      </w:r>
    </w:p>
    <w:p w14:paraId="595DB7C5" w14:textId="26754319" w:rsidR="00F5341C" w:rsidRPr="00FD681B" w:rsidRDefault="001305BD" w:rsidP="0048143A">
      <w:pPr>
        <w:pStyle w:val="af"/>
        <w:numPr>
          <w:ilvl w:val="0"/>
          <w:numId w:val="4"/>
        </w:numPr>
        <w:suppressAutoHyphens/>
        <w:contextualSpacing w:val="0"/>
        <w:jc w:val="both"/>
        <w:rPr>
          <w:sz w:val="24"/>
          <w:szCs w:val="24"/>
          <w:lang w:eastAsia="de-DE"/>
        </w:rPr>
      </w:pPr>
      <w:r w:rsidRPr="00FD681B">
        <w:rPr>
          <w:sz w:val="24"/>
          <w:szCs w:val="24"/>
          <w:lang w:eastAsia="de-DE"/>
        </w:rPr>
        <w:t>О чем следует знать</w:t>
      </w:r>
      <w:r w:rsidR="003C0F66" w:rsidRPr="00FD681B">
        <w:rPr>
          <w:sz w:val="24"/>
          <w:szCs w:val="24"/>
          <w:lang w:eastAsia="de-DE"/>
        </w:rPr>
        <w:t xml:space="preserve"> </w:t>
      </w:r>
      <w:r w:rsidR="00CB5F32" w:rsidRPr="00FD681B">
        <w:rPr>
          <w:sz w:val="24"/>
          <w:szCs w:val="24"/>
          <w:lang w:eastAsia="de-DE"/>
        </w:rPr>
        <w:t xml:space="preserve">перед </w:t>
      </w:r>
      <w:bookmarkStart w:id="4" w:name="_Hlk98835926"/>
      <w:r w:rsidR="00066982" w:rsidRPr="00FD681B">
        <w:rPr>
          <w:sz w:val="24"/>
          <w:szCs w:val="24"/>
          <w:lang w:eastAsia="de-DE"/>
        </w:rPr>
        <w:t xml:space="preserve">применением </w:t>
      </w:r>
      <w:bookmarkEnd w:id="4"/>
      <w:r w:rsidR="00CB5F32" w:rsidRPr="00FD681B">
        <w:rPr>
          <w:sz w:val="24"/>
          <w:szCs w:val="24"/>
          <w:lang w:eastAsia="de-DE"/>
        </w:rPr>
        <w:t xml:space="preserve">препарата </w:t>
      </w:r>
      <w:proofErr w:type="spellStart"/>
      <w:r w:rsidR="00FD681B" w:rsidRPr="00FD681B">
        <w:rPr>
          <w:sz w:val="24"/>
          <w:szCs w:val="24"/>
          <w:lang w:eastAsia="de-DE"/>
        </w:rPr>
        <w:t>Низорал</w:t>
      </w:r>
      <w:proofErr w:type="spellEnd"/>
      <w:r w:rsidR="00066982" w:rsidRPr="00FD681B">
        <w:rPr>
          <w:sz w:val="24"/>
          <w:szCs w:val="24"/>
          <w:vertAlign w:val="superscript"/>
          <w:lang w:eastAsia="de-DE"/>
        </w:rPr>
        <w:t>®</w:t>
      </w:r>
    </w:p>
    <w:p w14:paraId="595DB7C6" w14:textId="2619BBE3" w:rsidR="00F5341C" w:rsidRPr="00FD681B" w:rsidRDefault="00FA4951" w:rsidP="0048143A">
      <w:pPr>
        <w:pStyle w:val="af"/>
        <w:numPr>
          <w:ilvl w:val="0"/>
          <w:numId w:val="4"/>
        </w:numPr>
        <w:suppressAutoHyphens/>
        <w:contextualSpacing w:val="0"/>
        <w:jc w:val="both"/>
        <w:rPr>
          <w:sz w:val="24"/>
          <w:szCs w:val="24"/>
          <w:lang w:eastAsia="de-DE"/>
        </w:rPr>
      </w:pPr>
      <w:r w:rsidRPr="00FD681B">
        <w:rPr>
          <w:sz w:val="24"/>
          <w:szCs w:val="24"/>
          <w:lang w:eastAsia="de-DE"/>
        </w:rPr>
        <w:t>При</w:t>
      </w:r>
      <w:r w:rsidR="00066982" w:rsidRPr="00FD681B">
        <w:rPr>
          <w:sz w:val="24"/>
          <w:szCs w:val="24"/>
          <w:lang w:eastAsia="de-DE"/>
        </w:rPr>
        <w:t>менение</w:t>
      </w:r>
      <w:r w:rsidRPr="00FD681B">
        <w:rPr>
          <w:sz w:val="24"/>
          <w:szCs w:val="24"/>
          <w:lang w:eastAsia="de-DE"/>
        </w:rPr>
        <w:t xml:space="preserve"> препарата </w:t>
      </w:r>
      <w:proofErr w:type="spellStart"/>
      <w:r w:rsidR="00FD681B" w:rsidRPr="00FD681B">
        <w:rPr>
          <w:sz w:val="24"/>
          <w:szCs w:val="24"/>
          <w:lang w:eastAsia="de-DE"/>
        </w:rPr>
        <w:t>Низорал</w:t>
      </w:r>
      <w:proofErr w:type="spellEnd"/>
      <w:r w:rsidR="00066982" w:rsidRPr="00FD681B">
        <w:rPr>
          <w:sz w:val="24"/>
          <w:szCs w:val="24"/>
          <w:vertAlign w:val="superscript"/>
          <w:lang w:eastAsia="de-DE"/>
        </w:rPr>
        <w:t>®</w:t>
      </w:r>
    </w:p>
    <w:p w14:paraId="595DB7C7" w14:textId="77777777" w:rsidR="00F5341C" w:rsidRPr="00FD681B" w:rsidRDefault="00C53B25" w:rsidP="00AF71BF">
      <w:pPr>
        <w:pStyle w:val="af"/>
        <w:numPr>
          <w:ilvl w:val="0"/>
          <w:numId w:val="4"/>
        </w:numPr>
        <w:suppressAutoHyphens/>
        <w:contextualSpacing w:val="0"/>
        <w:jc w:val="both"/>
        <w:rPr>
          <w:sz w:val="24"/>
          <w:szCs w:val="24"/>
          <w:lang w:eastAsia="de-DE"/>
        </w:rPr>
      </w:pPr>
      <w:r w:rsidRPr="00FD681B">
        <w:rPr>
          <w:sz w:val="24"/>
          <w:szCs w:val="24"/>
          <w:lang w:eastAsia="de-DE"/>
        </w:rPr>
        <w:t xml:space="preserve">Возможные </w:t>
      </w:r>
      <w:r w:rsidR="00EE075E" w:rsidRPr="00FD681B">
        <w:rPr>
          <w:rFonts w:eastAsia="Verdana"/>
          <w:sz w:val="24"/>
          <w:szCs w:val="24"/>
          <w:lang w:bidi="ru-RU"/>
        </w:rPr>
        <w:t>нежелательные реакции</w:t>
      </w:r>
    </w:p>
    <w:p w14:paraId="595DB7C8" w14:textId="59767322" w:rsidR="00F5341C" w:rsidRPr="00FD681B" w:rsidRDefault="003C0F66" w:rsidP="0048143A">
      <w:pPr>
        <w:pStyle w:val="af"/>
        <w:numPr>
          <w:ilvl w:val="0"/>
          <w:numId w:val="4"/>
        </w:numPr>
        <w:suppressAutoHyphens/>
        <w:contextualSpacing w:val="0"/>
        <w:jc w:val="both"/>
        <w:rPr>
          <w:sz w:val="24"/>
          <w:szCs w:val="24"/>
          <w:lang w:eastAsia="de-DE"/>
        </w:rPr>
      </w:pPr>
      <w:r w:rsidRPr="00FD681B">
        <w:rPr>
          <w:sz w:val="24"/>
          <w:szCs w:val="24"/>
          <w:lang w:eastAsia="de-DE"/>
        </w:rPr>
        <w:t>Х</w:t>
      </w:r>
      <w:r w:rsidR="00F5341C" w:rsidRPr="00FD681B">
        <w:rPr>
          <w:sz w:val="24"/>
          <w:szCs w:val="24"/>
          <w:lang w:eastAsia="de-DE"/>
        </w:rPr>
        <w:t>ранени</w:t>
      </w:r>
      <w:r w:rsidRPr="00FD681B">
        <w:rPr>
          <w:sz w:val="24"/>
          <w:szCs w:val="24"/>
          <w:lang w:eastAsia="de-DE"/>
        </w:rPr>
        <w:t xml:space="preserve">е препарата </w:t>
      </w:r>
      <w:proofErr w:type="spellStart"/>
      <w:r w:rsidR="00FD681B" w:rsidRPr="00FD681B">
        <w:rPr>
          <w:sz w:val="24"/>
          <w:szCs w:val="24"/>
          <w:lang w:eastAsia="de-DE"/>
        </w:rPr>
        <w:t>Низорал</w:t>
      </w:r>
      <w:proofErr w:type="spellEnd"/>
      <w:r w:rsidR="00066982" w:rsidRPr="00FD681B">
        <w:rPr>
          <w:sz w:val="24"/>
          <w:szCs w:val="24"/>
          <w:vertAlign w:val="superscript"/>
          <w:lang w:eastAsia="de-DE"/>
        </w:rPr>
        <w:t>®</w:t>
      </w:r>
    </w:p>
    <w:p w14:paraId="595DB7C9" w14:textId="77777777" w:rsidR="00F5341C" w:rsidRPr="00FD681B" w:rsidRDefault="00C53B25" w:rsidP="00AF71BF">
      <w:pPr>
        <w:pStyle w:val="af"/>
        <w:numPr>
          <w:ilvl w:val="0"/>
          <w:numId w:val="4"/>
        </w:numPr>
        <w:suppressAutoHyphens/>
        <w:contextualSpacing w:val="0"/>
        <w:jc w:val="both"/>
        <w:rPr>
          <w:sz w:val="24"/>
          <w:szCs w:val="24"/>
          <w:lang w:eastAsia="de-DE"/>
        </w:rPr>
      </w:pPr>
      <w:r w:rsidRPr="00FD681B">
        <w:rPr>
          <w:sz w:val="24"/>
          <w:szCs w:val="24"/>
          <w:lang w:eastAsia="de-DE"/>
        </w:rPr>
        <w:t xml:space="preserve">Содержимое упаковки и </w:t>
      </w:r>
      <w:r w:rsidR="00EE075E" w:rsidRPr="00FD681B">
        <w:rPr>
          <w:rFonts w:eastAsia="Verdana"/>
          <w:sz w:val="24"/>
          <w:szCs w:val="24"/>
          <w:lang w:bidi="ru-RU"/>
        </w:rPr>
        <w:t>прочие сведения</w:t>
      </w:r>
    </w:p>
    <w:p w14:paraId="595DB7CA" w14:textId="77777777" w:rsidR="00F5341C" w:rsidRPr="00FD681B" w:rsidRDefault="00F5341C" w:rsidP="00AF71BF">
      <w:pPr>
        <w:suppressAutoHyphens/>
        <w:ind w:left="17"/>
        <w:jc w:val="both"/>
        <w:rPr>
          <w:sz w:val="24"/>
          <w:szCs w:val="24"/>
          <w:lang w:val="en-US" w:eastAsia="de-DE"/>
        </w:rPr>
      </w:pPr>
    </w:p>
    <w:p w14:paraId="595DB7CB" w14:textId="1BED3620" w:rsidR="00F5341C" w:rsidRPr="00FD681B" w:rsidRDefault="00B1162C" w:rsidP="00F73431">
      <w:pPr>
        <w:pStyle w:val="af"/>
        <w:numPr>
          <w:ilvl w:val="0"/>
          <w:numId w:val="25"/>
        </w:numPr>
        <w:suppressAutoHyphens/>
        <w:jc w:val="both"/>
        <w:rPr>
          <w:sz w:val="24"/>
          <w:szCs w:val="24"/>
          <w:lang w:eastAsia="de-DE"/>
        </w:rPr>
      </w:pPr>
      <w:r w:rsidRPr="00FD681B">
        <w:rPr>
          <w:b/>
          <w:sz w:val="24"/>
          <w:szCs w:val="24"/>
          <w:lang w:eastAsia="de-DE"/>
        </w:rPr>
        <w:t xml:space="preserve">Что из себя представляет препарат </w:t>
      </w:r>
      <w:proofErr w:type="spellStart"/>
      <w:r w:rsidR="00FD681B" w:rsidRPr="00FD681B">
        <w:rPr>
          <w:b/>
          <w:sz w:val="24"/>
          <w:szCs w:val="24"/>
          <w:lang w:eastAsia="de-DE"/>
        </w:rPr>
        <w:t>Низорал</w:t>
      </w:r>
      <w:proofErr w:type="spellEnd"/>
      <w:r w:rsidR="00BE7043" w:rsidRPr="00FD681B">
        <w:rPr>
          <w:b/>
          <w:sz w:val="24"/>
          <w:szCs w:val="24"/>
          <w:vertAlign w:val="superscript"/>
          <w:lang w:eastAsia="de-DE"/>
        </w:rPr>
        <w:t>®</w:t>
      </w:r>
      <w:r w:rsidR="0051109A" w:rsidRPr="00FD681B">
        <w:rPr>
          <w:b/>
          <w:sz w:val="24"/>
          <w:szCs w:val="24"/>
          <w:lang w:eastAsia="de-DE"/>
        </w:rPr>
        <w:t>,</w:t>
      </w:r>
      <w:r w:rsidRPr="00FD681B">
        <w:rPr>
          <w:b/>
          <w:sz w:val="24"/>
          <w:szCs w:val="24"/>
          <w:lang w:eastAsia="de-DE"/>
        </w:rPr>
        <w:t xml:space="preserve"> и для чего его применяют</w:t>
      </w:r>
      <w:r w:rsidR="00FF60CF" w:rsidRPr="00FD681B">
        <w:rPr>
          <w:sz w:val="24"/>
          <w:szCs w:val="24"/>
          <w:lang w:eastAsia="de-DE"/>
        </w:rPr>
        <w:t xml:space="preserve"> </w:t>
      </w:r>
    </w:p>
    <w:p w14:paraId="556DEF7A" w14:textId="5842C008" w:rsidR="0012137B" w:rsidRPr="002F329B" w:rsidRDefault="00AF5C76" w:rsidP="0012137B">
      <w:pPr>
        <w:suppressAutoHyphens/>
        <w:ind w:left="17"/>
        <w:jc w:val="both"/>
        <w:rPr>
          <w:sz w:val="24"/>
          <w:szCs w:val="24"/>
        </w:rPr>
      </w:pPr>
      <w:r>
        <w:rPr>
          <w:sz w:val="24"/>
          <w:szCs w:val="24"/>
          <w:lang w:eastAsia="de-DE"/>
        </w:rPr>
        <w:t>П</w:t>
      </w:r>
      <w:r w:rsidRPr="00FD681B">
        <w:rPr>
          <w:sz w:val="24"/>
          <w:szCs w:val="24"/>
          <w:lang w:eastAsia="de-DE"/>
        </w:rPr>
        <w:t xml:space="preserve">репарат </w:t>
      </w:r>
      <w:proofErr w:type="spellStart"/>
      <w:r w:rsidRPr="00FD681B">
        <w:rPr>
          <w:sz w:val="24"/>
          <w:szCs w:val="24"/>
          <w:lang w:eastAsia="de-DE"/>
        </w:rPr>
        <w:t>Низорал</w:t>
      </w:r>
      <w:proofErr w:type="spellEnd"/>
      <w:r w:rsidRPr="00FD681B">
        <w:rPr>
          <w:sz w:val="24"/>
          <w:szCs w:val="24"/>
          <w:vertAlign w:val="superscript"/>
          <w:lang w:eastAsia="de-DE"/>
        </w:rPr>
        <w:t>®</w:t>
      </w:r>
      <w:r w:rsidRPr="00AF5C76">
        <w:rPr>
          <w:sz w:val="24"/>
          <w:szCs w:val="24"/>
        </w:rPr>
        <w:t xml:space="preserve"> содержит действующее вещество </w:t>
      </w:r>
      <w:proofErr w:type="spellStart"/>
      <w:r w:rsidRPr="00FD681B">
        <w:rPr>
          <w:sz w:val="24"/>
          <w:szCs w:val="24"/>
        </w:rPr>
        <w:t>кетоконазол</w:t>
      </w:r>
      <w:proofErr w:type="spellEnd"/>
      <w:r w:rsidRPr="00AF5C76">
        <w:rPr>
          <w:sz w:val="24"/>
          <w:szCs w:val="24"/>
        </w:rPr>
        <w:t>, относящееся к группе противогрибков</w:t>
      </w:r>
      <w:r w:rsidR="009E7C6F">
        <w:rPr>
          <w:sz w:val="24"/>
          <w:szCs w:val="24"/>
        </w:rPr>
        <w:t>ых</w:t>
      </w:r>
      <w:r w:rsidRPr="00AF5C76">
        <w:rPr>
          <w:sz w:val="24"/>
          <w:szCs w:val="24"/>
        </w:rPr>
        <w:t xml:space="preserve"> средств.</w:t>
      </w:r>
      <w:r w:rsidR="009E7C6F">
        <w:rPr>
          <w:sz w:val="24"/>
          <w:szCs w:val="24"/>
        </w:rPr>
        <w:t xml:space="preserve"> </w:t>
      </w:r>
      <w:proofErr w:type="spellStart"/>
      <w:r w:rsidR="009E7C6F">
        <w:rPr>
          <w:sz w:val="24"/>
          <w:szCs w:val="24"/>
        </w:rPr>
        <w:t>К</w:t>
      </w:r>
      <w:r w:rsidR="00FD681B" w:rsidRPr="00FD681B">
        <w:rPr>
          <w:sz w:val="24"/>
          <w:szCs w:val="24"/>
        </w:rPr>
        <w:t>етоконазол</w:t>
      </w:r>
      <w:proofErr w:type="spellEnd"/>
      <w:r w:rsidR="00FD681B" w:rsidRPr="00FD681B">
        <w:rPr>
          <w:sz w:val="24"/>
          <w:szCs w:val="24"/>
        </w:rPr>
        <w:t xml:space="preserve"> воздействует на дрожжи </w:t>
      </w:r>
      <w:proofErr w:type="spellStart"/>
      <w:r w:rsidR="00FD681B" w:rsidRPr="00FD681B">
        <w:rPr>
          <w:i/>
          <w:iCs/>
          <w:sz w:val="24"/>
          <w:szCs w:val="24"/>
        </w:rPr>
        <w:t>Malassezia</w:t>
      </w:r>
      <w:proofErr w:type="spellEnd"/>
      <w:r w:rsidR="00FD681B" w:rsidRPr="00FD681B">
        <w:rPr>
          <w:sz w:val="24"/>
          <w:szCs w:val="24"/>
        </w:rPr>
        <w:t xml:space="preserve">, находящиеся в большом количестве на коже людей с перхотью и себорейным дерматитом. Шампунь быстро уменьшает шелушение и зуд, </w:t>
      </w:r>
      <w:r w:rsidR="00FD681B" w:rsidRPr="002F329B">
        <w:rPr>
          <w:sz w:val="24"/>
          <w:szCs w:val="24"/>
        </w:rPr>
        <w:t>которые обычно сопутствуют себорейному дерматиту, перхоти, отрубевидному лишаю.</w:t>
      </w:r>
    </w:p>
    <w:p w14:paraId="6D3A3982" w14:textId="62B85A52" w:rsidR="00046EF0" w:rsidRPr="002F329B" w:rsidRDefault="0051109A" w:rsidP="0012137B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2F329B">
        <w:rPr>
          <w:b/>
          <w:sz w:val="24"/>
          <w:szCs w:val="24"/>
          <w:lang w:eastAsia="de-DE"/>
        </w:rPr>
        <w:t>Показания к применению</w:t>
      </w:r>
    </w:p>
    <w:p w14:paraId="4038C018" w14:textId="40646B02" w:rsidR="00FD681B" w:rsidRPr="002F329B" w:rsidRDefault="00FD681B" w:rsidP="00FD681B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bookmarkStart w:id="5" w:name="_Hlk165011964"/>
      <w:r w:rsidRPr="002F329B">
        <w:rPr>
          <w:rFonts w:ascii="Times New Roman" w:hAnsi="Times New Roman"/>
          <w:sz w:val="24"/>
          <w:szCs w:val="24"/>
        </w:rPr>
        <w:t xml:space="preserve">Шампунь </w:t>
      </w:r>
      <w:proofErr w:type="spellStart"/>
      <w:r w:rsidR="002F329B" w:rsidRPr="002F329B">
        <w:rPr>
          <w:rFonts w:ascii="Times New Roman" w:hAnsi="Times New Roman"/>
          <w:sz w:val="24"/>
          <w:szCs w:val="24"/>
          <w:lang w:eastAsia="de-DE"/>
        </w:rPr>
        <w:t>Низорал</w:t>
      </w:r>
      <w:proofErr w:type="spellEnd"/>
      <w:r w:rsidR="002F329B" w:rsidRPr="002F329B">
        <w:rPr>
          <w:rFonts w:ascii="Times New Roman" w:hAnsi="Times New Roman"/>
          <w:sz w:val="24"/>
          <w:szCs w:val="24"/>
          <w:vertAlign w:val="superscript"/>
          <w:lang w:eastAsia="de-DE"/>
        </w:rPr>
        <w:t>®</w:t>
      </w:r>
      <w:r w:rsidRPr="002F329B">
        <w:rPr>
          <w:rFonts w:ascii="Times New Roman" w:hAnsi="Times New Roman"/>
          <w:sz w:val="24"/>
          <w:szCs w:val="24"/>
        </w:rPr>
        <w:t xml:space="preserve"> показан к применению у взрослых и подростков в возрасте от 12 лет.</w:t>
      </w:r>
    </w:p>
    <w:p w14:paraId="55B14455" w14:textId="5C2E316F" w:rsidR="0012137B" w:rsidRPr="00FD681B" w:rsidRDefault="00FD681B" w:rsidP="00FD681B">
      <w:pPr>
        <w:pStyle w:val="a3"/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F329B">
        <w:rPr>
          <w:rFonts w:ascii="Times New Roman" w:hAnsi="Times New Roman"/>
          <w:sz w:val="24"/>
          <w:szCs w:val="24"/>
        </w:rPr>
        <w:t>Лечение и</w:t>
      </w:r>
      <w:r w:rsidRPr="00087DBF">
        <w:rPr>
          <w:rFonts w:ascii="Times New Roman" w:hAnsi="Times New Roman"/>
          <w:sz w:val="24"/>
          <w:szCs w:val="24"/>
        </w:rPr>
        <w:t xml:space="preserve"> профилактика инфекций, вызванных дрожжами </w:t>
      </w:r>
      <w:proofErr w:type="spellStart"/>
      <w:r w:rsidRPr="00087DBF">
        <w:rPr>
          <w:rFonts w:ascii="Times New Roman" w:hAnsi="Times New Roman"/>
          <w:i/>
          <w:iCs/>
          <w:sz w:val="24"/>
          <w:szCs w:val="24"/>
        </w:rPr>
        <w:t>Malassezia</w:t>
      </w:r>
      <w:proofErr w:type="spellEnd"/>
      <w:r w:rsidRPr="00087DB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87DBF">
        <w:rPr>
          <w:rFonts w:ascii="Times New Roman" w:hAnsi="Times New Roman"/>
          <w:i/>
          <w:iCs/>
          <w:sz w:val="24"/>
          <w:szCs w:val="24"/>
        </w:rPr>
        <w:t>spp</w:t>
      </w:r>
      <w:proofErr w:type="spellEnd"/>
      <w:r w:rsidRPr="00087DBF">
        <w:rPr>
          <w:rFonts w:ascii="Times New Roman" w:hAnsi="Times New Roman"/>
          <w:sz w:val="24"/>
          <w:szCs w:val="24"/>
        </w:rPr>
        <w:t>. (</w:t>
      </w:r>
      <w:proofErr w:type="spellStart"/>
      <w:r w:rsidRPr="00087DBF">
        <w:rPr>
          <w:rFonts w:ascii="Times New Roman" w:hAnsi="Times New Roman"/>
          <w:i/>
          <w:iCs/>
          <w:sz w:val="24"/>
          <w:szCs w:val="24"/>
        </w:rPr>
        <w:t>Pityrosporum</w:t>
      </w:r>
      <w:proofErr w:type="spellEnd"/>
      <w:r w:rsidRPr="00087DB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87DBF">
        <w:rPr>
          <w:rFonts w:ascii="Times New Roman" w:hAnsi="Times New Roman"/>
          <w:i/>
          <w:iCs/>
          <w:sz w:val="24"/>
          <w:szCs w:val="24"/>
        </w:rPr>
        <w:t>spp</w:t>
      </w:r>
      <w:proofErr w:type="spellEnd"/>
      <w:r w:rsidRPr="00087DBF">
        <w:rPr>
          <w:rFonts w:ascii="Times New Roman" w:hAnsi="Times New Roman"/>
          <w:sz w:val="24"/>
          <w:szCs w:val="24"/>
        </w:rPr>
        <w:t>.), таких как себорейный дерматит и перхоть. Лечение отрубевидного лишая (локального).</w:t>
      </w:r>
      <w:bookmarkEnd w:id="5"/>
    </w:p>
    <w:p w14:paraId="05E50AD9" w14:textId="77777777" w:rsidR="00487F67" w:rsidRPr="00FD681B" w:rsidRDefault="00487F67" w:rsidP="00487F67">
      <w:pPr>
        <w:suppressAutoHyphens/>
        <w:ind w:left="17"/>
        <w:jc w:val="both"/>
        <w:rPr>
          <w:sz w:val="24"/>
          <w:szCs w:val="24"/>
          <w:highlight w:val="yellow"/>
          <w:lang w:eastAsia="de-DE"/>
        </w:rPr>
      </w:pPr>
    </w:p>
    <w:p w14:paraId="54A5D0DC" w14:textId="3542F79A" w:rsidR="002F329B" w:rsidRDefault="002F329B" w:rsidP="00487F67">
      <w:pPr>
        <w:suppressAutoHyphens/>
        <w:ind w:left="17"/>
        <w:jc w:val="both"/>
        <w:rPr>
          <w:sz w:val="24"/>
          <w:szCs w:val="24"/>
          <w:lang w:eastAsia="de-DE"/>
        </w:rPr>
      </w:pPr>
      <w:r w:rsidRPr="002F329B">
        <w:rPr>
          <w:sz w:val="24"/>
          <w:szCs w:val="24"/>
          <w:lang w:eastAsia="de-DE"/>
        </w:rPr>
        <w:t>Если улучшение не наступило или Вы чувствуете ухудшение, необходимо обратиться к врачу.</w:t>
      </w:r>
    </w:p>
    <w:p w14:paraId="0A6409D0" w14:textId="22093869" w:rsidR="002F329B" w:rsidRPr="00EA3F58" w:rsidRDefault="002F329B" w:rsidP="00487F67">
      <w:pPr>
        <w:suppressAutoHyphens/>
        <w:ind w:left="17"/>
        <w:jc w:val="both"/>
        <w:rPr>
          <w:sz w:val="24"/>
          <w:szCs w:val="24"/>
          <w:lang w:eastAsia="de-DE"/>
        </w:rPr>
      </w:pPr>
    </w:p>
    <w:p w14:paraId="595DB7D1" w14:textId="384CFD2D" w:rsidR="00F5341C" w:rsidRPr="00EA3F58" w:rsidRDefault="00F5341C" w:rsidP="00AF71BF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EA3F58">
        <w:rPr>
          <w:b/>
          <w:sz w:val="24"/>
          <w:szCs w:val="24"/>
          <w:lang w:eastAsia="de-DE"/>
        </w:rPr>
        <w:t xml:space="preserve">2. </w:t>
      </w:r>
      <w:r w:rsidR="00A636E2" w:rsidRPr="00EA3F58">
        <w:rPr>
          <w:rFonts w:eastAsia="Verdana"/>
          <w:b/>
          <w:sz w:val="24"/>
          <w:szCs w:val="24"/>
          <w:lang w:bidi="ru-RU"/>
        </w:rPr>
        <w:t xml:space="preserve">О чем следует знать </w:t>
      </w:r>
      <w:r w:rsidR="00D2486E" w:rsidRPr="00EA3F58">
        <w:rPr>
          <w:rFonts w:eastAsia="Verdana"/>
          <w:b/>
          <w:sz w:val="24"/>
          <w:szCs w:val="24"/>
          <w:lang w:bidi="ru-RU"/>
        </w:rPr>
        <w:t xml:space="preserve">перед </w:t>
      </w:r>
      <w:bookmarkStart w:id="6" w:name="_Hlk98835957"/>
      <w:r w:rsidR="00D2486E" w:rsidRPr="00EA3F58">
        <w:rPr>
          <w:rFonts w:eastAsia="Verdana"/>
          <w:b/>
          <w:sz w:val="24"/>
          <w:szCs w:val="24"/>
          <w:lang w:bidi="ru-RU"/>
        </w:rPr>
        <w:t>прим</w:t>
      </w:r>
      <w:r w:rsidR="00066982" w:rsidRPr="00EA3F58">
        <w:rPr>
          <w:rFonts w:eastAsia="Verdana"/>
          <w:b/>
          <w:sz w:val="24"/>
          <w:szCs w:val="24"/>
          <w:lang w:bidi="ru-RU"/>
        </w:rPr>
        <w:t>енением</w:t>
      </w:r>
      <w:r w:rsidR="003C0E76" w:rsidRPr="00EA3F58">
        <w:rPr>
          <w:rFonts w:eastAsia="Verdana"/>
          <w:b/>
          <w:sz w:val="24"/>
          <w:szCs w:val="24"/>
          <w:lang w:bidi="ru-RU"/>
        </w:rPr>
        <w:t xml:space="preserve"> </w:t>
      </w:r>
      <w:bookmarkEnd w:id="6"/>
      <w:r w:rsidR="00656C1B" w:rsidRPr="00EA3F58">
        <w:rPr>
          <w:b/>
          <w:sz w:val="24"/>
          <w:szCs w:val="24"/>
          <w:lang w:eastAsia="de-DE"/>
        </w:rPr>
        <w:t xml:space="preserve">препарата </w:t>
      </w:r>
      <w:proofErr w:type="spellStart"/>
      <w:r w:rsidR="00FD681B" w:rsidRPr="00EA3F58">
        <w:rPr>
          <w:b/>
          <w:sz w:val="24"/>
          <w:szCs w:val="24"/>
          <w:lang w:eastAsia="de-DE"/>
        </w:rPr>
        <w:t>Низорал</w:t>
      </w:r>
      <w:proofErr w:type="spellEnd"/>
      <w:r w:rsidR="00BE7043" w:rsidRPr="00EA3F58">
        <w:rPr>
          <w:b/>
          <w:sz w:val="24"/>
          <w:szCs w:val="24"/>
          <w:vertAlign w:val="superscript"/>
          <w:lang w:eastAsia="de-DE"/>
        </w:rPr>
        <w:t>®</w:t>
      </w:r>
    </w:p>
    <w:p w14:paraId="34E1F3AA" w14:textId="72543EA6" w:rsidR="00005D33" w:rsidRPr="00EA3F58" w:rsidRDefault="00005D33" w:rsidP="00E550F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b/>
          <w:sz w:val="24"/>
          <w:szCs w:val="24"/>
          <w:lang w:eastAsia="de-DE"/>
        </w:rPr>
      </w:pPr>
      <w:r w:rsidRPr="00EA3F58">
        <w:rPr>
          <w:b/>
          <w:sz w:val="24"/>
          <w:szCs w:val="24"/>
          <w:lang w:eastAsia="de-DE"/>
        </w:rPr>
        <w:t>Противопоказания</w:t>
      </w:r>
    </w:p>
    <w:p w14:paraId="3BC1C2D6" w14:textId="185F5187" w:rsidR="00A5637F" w:rsidRPr="00EA3F58" w:rsidRDefault="00A5637F" w:rsidP="00E550F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b/>
          <w:sz w:val="24"/>
          <w:szCs w:val="24"/>
          <w:lang w:eastAsia="de-DE"/>
        </w:rPr>
      </w:pPr>
      <w:r w:rsidRPr="00EA3F58">
        <w:rPr>
          <w:b/>
          <w:sz w:val="24"/>
          <w:szCs w:val="24"/>
          <w:lang w:eastAsia="de-DE"/>
        </w:rPr>
        <w:t xml:space="preserve">Не </w:t>
      </w:r>
      <w:bookmarkStart w:id="7" w:name="_Hlk98835970"/>
      <w:r w:rsidRPr="00EA3F58">
        <w:rPr>
          <w:b/>
          <w:sz w:val="24"/>
          <w:szCs w:val="24"/>
          <w:lang w:eastAsia="de-DE"/>
        </w:rPr>
        <w:t>при</w:t>
      </w:r>
      <w:r w:rsidR="00066982" w:rsidRPr="00EA3F58">
        <w:rPr>
          <w:b/>
          <w:sz w:val="24"/>
          <w:szCs w:val="24"/>
          <w:lang w:eastAsia="de-DE"/>
        </w:rPr>
        <w:t>меняйте</w:t>
      </w:r>
      <w:r w:rsidRPr="00EA3F58">
        <w:rPr>
          <w:b/>
          <w:sz w:val="24"/>
          <w:szCs w:val="24"/>
          <w:lang w:eastAsia="de-DE"/>
        </w:rPr>
        <w:t xml:space="preserve"> </w:t>
      </w:r>
      <w:bookmarkEnd w:id="7"/>
      <w:r w:rsidRPr="00EA3F58">
        <w:rPr>
          <w:b/>
          <w:sz w:val="24"/>
          <w:szCs w:val="24"/>
          <w:lang w:eastAsia="de-DE"/>
        </w:rPr>
        <w:t xml:space="preserve">препарат </w:t>
      </w:r>
      <w:proofErr w:type="spellStart"/>
      <w:r w:rsidR="00FD681B" w:rsidRPr="00EA3F58">
        <w:rPr>
          <w:b/>
          <w:sz w:val="24"/>
          <w:szCs w:val="24"/>
          <w:lang w:eastAsia="de-DE"/>
        </w:rPr>
        <w:t>Низорал</w:t>
      </w:r>
      <w:proofErr w:type="spellEnd"/>
      <w:r w:rsidR="00BE7043" w:rsidRPr="00EA3F58">
        <w:rPr>
          <w:b/>
          <w:sz w:val="24"/>
          <w:szCs w:val="24"/>
          <w:vertAlign w:val="superscript"/>
          <w:lang w:eastAsia="de-DE"/>
        </w:rPr>
        <w:t>®</w:t>
      </w:r>
      <w:r w:rsidR="00575026" w:rsidRPr="00EA3F58">
        <w:rPr>
          <w:b/>
          <w:sz w:val="24"/>
          <w:szCs w:val="24"/>
          <w:lang w:eastAsia="de-DE"/>
        </w:rPr>
        <w:t>:</w:t>
      </w:r>
    </w:p>
    <w:p w14:paraId="2D32A223" w14:textId="3A2CEB3D" w:rsidR="00DA07D2" w:rsidRPr="00EA3F58" w:rsidRDefault="00EA3F58" w:rsidP="00823759">
      <w:pPr>
        <w:widowControl w:val="0"/>
        <w:numPr>
          <w:ilvl w:val="0"/>
          <w:numId w:val="4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EA3F58">
        <w:rPr>
          <w:sz w:val="24"/>
          <w:szCs w:val="24"/>
          <w:lang w:eastAsia="de-DE"/>
        </w:rPr>
        <w:t xml:space="preserve">если у Вас аллергия на </w:t>
      </w:r>
      <w:proofErr w:type="spellStart"/>
      <w:r w:rsidRPr="00EA3F58">
        <w:rPr>
          <w:sz w:val="24"/>
          <w:szCs w:val="24"/>
          <w:lang w:eastAsia="de-DE"/>
        </w:rPr>
        <w:t>кетоконазол</w:t>
      </w:r>
      <w:proofErr w:type="spellEnd"/>
      <w:r w:rsidRPr="00EA3F58">
        <w:rPr>
          <w:sz w:val="24"/>
          <w:szCs w:val="24"/>
          <w:lang w:eastAsia="de-DE"/>
        </w:rPr>
        <w:t xml:space="preserve"> или любые другие компоненты препарата (перечисленные в разделе 6 листка-вкладыша</w:t>
      </w:r>
      <w:r w:rsidR="00C74640">
        <w:rPr>
          <w:sz w:val="24"/>
          <w:szCs w:val="24"/>
          <w:lang w:eastAsia="de-DE"/>
        </w:rPr>
        <w:t>)</w:t>
      </w:r>
      <w:r w:rsidRPr="00EA3F58">
        <w:rPr>
          <w:sz w:val="24"/>
          <w:szCs w:val="24"/>
          <w:lang w:eastAsia="de-DE"/>
        </w:rPr>
        <w:t>.</w:t>
      </w:r>
    </w:p>
    <w:p w14:paraId="2A449914" w14:textId="77777777" w:rsidR="00186A24" w:rsidRPr="00EA3F58" w:rsidRDefault="00186A24" w:rsidP="0012137B">
      <w:pPr>
        <w:suppressAutoHyphens/>
        <w:jc w:val="both"/>
        <w:rPr>
          <w:b/>
          <w:sz w:val="24"/>
          <w:szCs w:val="24"/>
          <w:lang w:eastAsia="de-DE"/>
        </w:rPr>
      </w:pPr>
    </w:p>
    <w:p w14:paraId="595DB7DB" w14:textId="68BCB830" w:rsidR="00F5341C" w:rsidRPr="00EA3F58" w:rsidRDefault="00527DB0" w:rsidP="00AF71BF">
      <w:pPr>
        <w:suppressAutoHyphens/>
        <w:jc w:val="both"/>
        <w:rPr>
          <w:b/>
          <w:sz w:val="24"/>
          <w:szCs w:val="24"/>
          <w:lang w:eastAsia="de-DE"/>
        </w:rPr>
      </w:pPr>
      <w:r w:rsidRPr="00EA3F58">
        <w:rPr>
          <w:b/>
          <w:sz w:val="24"/>
          <w:szCs w:val="24"/>
          <w:lang w:eastAsia="de-DE"/>
        </w:rPr>
        <w:t xml:space="preserve">Особые </w:t>
      </w:r>
      <w:r w:rsidR="000F1DD4" w:rsidRPr="00EA3F58">
        <w:rPr>
          <w:b/>
          <w:sz w:val="24"/>
          <w:szCs w:val="24"/>
          <w:lang w:eastAsia="de-DE"/>
        </w:rPr>
        <w:t>указания</w:t>
      </w:r>
      <w:r w:rsidRPr="00EA3F58">
        <w:rPr>
          <w:b/>
          <w:sz w:val="24"/>
          <w:szCs w:val="24"/>
          <w:lang w:eastAsia="de-DE"/>
        </w:rPr>
        <w:t xml:space="preserve"> и меры предосторожности</w:t>
      </w:r>
      <w:r w:rsidR="003E1C86" w:rsidRPr="00EA3F58">
        <w:rPr>
          <w:b/>
          <w:sz w:val="24"/>
          <w:szCs w:val="24"/>
          <w:lang w:eastAsia="de-DE"/>
        </w:rPr>
        <w:t>:</w:t>
      </w:r>
    </w:p>
    <w:p w14:paraId="2BF6597D" w14:textId="677068CF" w:rsidR="00A5637F" w:rsidRDefault="00A5637F" w:rsidP="00A5637F">
      <w:pPr>
        <w:suppressAutoHyphens/>
        <w:jc w:val="both"/>
        <w:rPr>
          <w:rFonts w:eastAsia="Verdana"/>
          <w:sz w:val="24"/>
          <w:szCs w:val="24"/>
          <w:lang w:bidi="ru-RU"/>
        </w:rPr>
      </w:pPr>
      <w:r w:rsidRPr="00EA3F58">
        <w:rPr>
          <w:rFonts w:eastAsia="Verdana"/>
          <w:sz w:val="24"/>
          <w:szCs w:val="24"/>
          <w:lang w:bidi="ru-RU"/>
        </w:rPr>
        <w:t xml:space="preserve">Перед </w:t>
      </w:r>
      <w:r w:rsidR="00066982" w:rsidRPr="00EA3F58">
        <w:rPr>
          <w:sz w:val="24"/>
          <w:szCs w:val="24"/>
          <w:lang w:eastAsia="de-DE"/>
        </w:rPr>
        <w:t xml:space="preserve">применением </w:t>
      </w:r>
      <w:r w:rsidRPr="00EA3F58">
        <w:rPr>
          <w:rFonts w:eastAsia="Verdana"/>
          <w:sz w:val="24"/>
          <w:szCs w:val="24"/>
          <w:lang w:bidi="ru-RU"/>
        </w:rPr>
        <w:t xml:space="preserve">препарата </w:t>
      </w:r>
      <w:proofErr w:type="spellStart"/>
      <w:r w:rsidR="00FD681B" w:rsidRPr="00EA3F58">
        <w:rPr>
          <w:sz w:val="24"/>
          <w:szCs w:val="24"/>
          <w:lang w:eastAsia="de-DE"/>
        </w:rPr>
        <w:t>Низорал</w:t>
      </w:r>
      <w:proofErr w:type="spellEnd"/>
      <w:r w:rsidR="00066982" w:rsidRPr="00EA3F58">
        <w:rPr>
          <w:sz w:val="24"/>
          <w:szCs w:val="24"/>
          <w:vertAlign w:val="superscript"/>
          <w:lang w:eastAsia="de-DE"/>
        </w:rPr>
        <w:t>®</w:t>
      </w:r>
      <w:r w:rsidR="00BE7043" w:rsidRPr="00EA3F58">
        <w:rPr>
          <w:rFonts w:eastAsia="Verdana"/>
          <w:sz w:val="24"/>
          <w:szCs w:val="24"/>
          <w:lang w:bidi="ru-RU"/>
        </w:rPr>
        <w:t xml:space="preserve"> </w:t>
      </w:r>
      <w:r w:rsidRPr="00EA3F58">
        <w:rPr>
          <w:rFonts w:eastAsia="Verdana"/>
          <w:sz w:val="24"/>
          <w:szCs w:val="24"/>
          <w:lang w:bidi="ru-RU"/>
        </w:rPr>
        <w:t>проко</w:t>
      </w:r>
      <w:r w:rsidR="006058FD" w:rsidRPr="00EA3F58">
        <w:rPr>
          <w:rFonts w:eastAsia="Verdana"/>
          <w:sz w:val="24"/>
          <w:szCs w:val="24"/>
          <w:lang w:bidi="ru-RU"/>
        </w:rPr>
        <w:t>нсультируйтесь с лечащим врачом</w:t>
      </w:r>
      <w:r w:rsidR="00411D1D" w:rsidRPr="00EA3F58">
        <w:rPr>
          <w:rFonts w:eastAsia="Verdana"/>
          <w:sz w:val="24"/>
          <w:szCs w:val="24"/>
          <w:lang w:bidi="ru-RU"/>
        </w:rPr>
        <w:t xml:space="preserve"> или работником аптеки</w:t>
      </w:r>
      <w:r w:rsidR="00A024C7" w:rsidRPr="00EA3F58">
        <w:rPr>
          <w:rFonts w:eastAsia="Verdana"/>
          <w:sz w:val="24"/>
          <w:szCs w:val="24"/>
          <w:lang w:bidi="ru-RU"/>
        </w:rPr>
        <w:t>.</w:t>
      </w:r>
      <w:r w:rsidR="00CB5E94">
        <w:rPr>
          <w:rFonts w:eastAsia="Verdana"/>
          <w:sz w:val="24"/>
          <w:szCs w:val="24"/>
          <w:lang w:bidi="ru-RU"/>
        </w:rPr>
        <w:t xml:space="preserve"> </w:t>
      </w:r>
      <w:proofErr w:type="spellStart"/>
      <w:r w:rsidR="00CB5E94" w:rsidRPr="009B3462">
        <w:rPr>
          <w:rFonts w:eastAsia="Verdana"/>
          <w:bCs/>
          <w:sz w:val="24"/>
          <w:szCs w:val="24"/>
          <w:lang w:bidi="ru-RU"/>
        </w:rPr>
        <w:t>Кетоконазол</w:t>
      </w:r>
      <w:proofErr w:type="spellEnd"/>
      <w:r w:rsidR="00CB5E94" w:rsidRPr="009B3462">
        <w:rPr>
          <w:rFonts w:eastAsia="Verdana"/>
          <w:bCs/>
          <w:sz w:val="24"/>
          <w:szCs w:val="24"/>
          <w:lang w:bidi="ru-RU"/>
        </w:rPr>
        <w:t xml:space="preserve"> предназначен только для наружного применения! Не проглатывать!</w:t>
      </w:r>
    </w:p>
    <w:p w14:paraId="40214232" w14:textId="77777777" w:rsidR="00EA3F58" w:rsidRPr="00EC7033" w:rsidRDefault="00EA3F58" w:rsidP="00EA3F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A336CD">
        <w:rPr>
          <w:sz w:val="24"/>
          <w:szCs w:val="24"/>
        </w:rPr>
        <w:t xml:space="preserve">ри использовании шампуня следует избегать попадания его в глаза. При попадании шампуня в </w:t>
      </w:r>
      <w:r w:rsidRPr="00EC7033">
        <w:rPr>
          <w:sz w:val="24"/>
          <w:szCs w:val="24"/>
        </w:rPr>
        <w:t>глаза необходимо промыть их водой.</w:t>
      </w:r>
    </w:p>
    <w:p w14:paraId="71E5B363" w14:textId="3521F2FE" w:rsidR="00EA3F58" w:rsidRPr="00EA3F58" w:rsidRDefault="00EA3F58" w:rsidP="00EA3F58">
      <w:pPr>
        <w:suppressAutoHyphens/>
        <w:jc w:val="both"/>
        <w:rPr>
          <w:rFonts w:eastAsia="Verdana"/>
          <w:sz w:val="24"/>
          <w:szCs w:val="24"/>
          <w:lang w:bidi="ru-RU"/>
        </w:rPr>
      </w:pPr>
      <w:r w:rsidRPr="00EC7033">
        <w:rPr>
          <w:sz w:val="24"/>
          <w:szCs w:val="24"/>
        </w:rPr>
        <w:t xml:space="preserve">Если </w:t>
      </w:r>
      <w:r>
        <w:rPr>
          <w:sz w:val="24"/>
          <w:szCs w:val="24"/>
        </w:rPr>
        <w:t>В</w:t>
      </w:r>
      <w:r w:rsidRPr="00EC7033">
        <w:rPr>
          <w:sz w:val="24"/>
          <w:szCs w:val="24"/>
        </w:rPr>
        <w:t xml:space="preserve">ы использовали так называемые кортикостероиды, такие как </w:t>
      </w:r>
      <w:proofErr w:type="spellStart"/>
      <w:r w:rsidRPr="00EC7033">
        <w:rPr>
          <w:sz w:val="24"/>
          <w:szCs w:val="24"/>
        </w:rPr>
        <w:t>бетаметазон</w:t>
      </w:r>
      <w:proofErr w:type="spellEnd"/>
      <w:r w:rsidRPr="00EC7033">
        <w:rPr>
          <w:sz w:val="24"/>
          <w:szCs w:val="24"/>
        </w:rPr>
        <w:t xml:space="preserve"> или гидрокортизон, в течение длительного периода времени, Вам не следует прекращать лечение этими препаратами сразу после того, как Вы начнете использовать препарат </w:t>
      </w:r>
      <w:proofErr w:type="spellStart"/>
      <w:r w:rsidRPr="00EC7033">
        <w:rPr>
          <w:rFonts w:eastAsia="Verdana"/>
          <w:color w:val="000000"/>
          <w:sz w:val="24"/>
          <w:szCs w:val="24"/>
          <w:lang w:bidi="ru-RU"/>
        </w:rPr>
        <w:t>Низорал</w:t>
      </w:r>
      <w:proofErr w:type="spellEnd"/>
      <w:r w:rsidRPr="00EC7033">
        <w:rPr>
          <w:rFonts w:eastAsia="Verdana"/>
          <w:color w:val="000000"/>
          <w:sz w:val="24"/>
          <w:szCs w:val="24"/>
          <w:vertAlign w:val="superscript"/>
          <w:lang w:bidi="ru-RU"/>
        </w:rPr>
        <w:t>®</w:t>
      </w:r>
      <w:r w:rsidRPr="00EC7033">
        <w:rPr>
          <w:sz w:val="24"/>
          <w:szCs w:val="24"/>
        </w:rPr>
        <w:t xml:space="preserve">, а вместо этого постепенно в течение </w:t>
      </w:r>
      <w:proofErr w:type="gramStart"/>
      <w:r w:rsidRPr="00EC7033">
        <w:rPr>
          <w:sz w:val="24"/>
          <w:szCs w:val="24"/>
        </w:rPr>
        <w:t>2-3</w:t>
      </w:r>
      <w:proofErr w:type="gramEnd"/>
      <w:r w:rsidRPr="00EC7033">
        <w:rPr>
          <w:sz w:val="24"/>
          <w:szCs w:val="24"/>
        </w:rPr>
        <w:t xml:space="preserve"> недель уменьшите частоту их использования. Это поможет избежать первоначального обострения заболевания во время лечения шампунем. Если у Вас есть дополнительные вопросы о прекращении лечения </w:t>
      </w:r>
      <w:r w:rsidRPr="00EA3F58">
        <w:rPr>
          <w:sz w:val="24"/>
          <w:szCs w:val="24"/>
        </w:rPr>
        <w:t>кортикостероидами, обратитесь к врачу или работнику аптеки.</w:t>
      </w:r>
    </w:p>
    <w:p w14:paraId="1A4E6E5C" w14:textId="77777777" w:rsidR="00A5637F" w:rsidRPr="00EA3F58" w:rsidRDefault="00A5637F" w:rsidP="00BE670C">
      <w:pPr>
        <w:widowControl w:val="0"/>
        <w:jc w:val="both"/>
        <w:rPr>
          <w:rFonts w:eastAsia="Verdana"/>
          <w:sz w:val="24"/>
          <w:szCs w:val="24"/>
          <w:lang w:bidi="ru-RU"/>
        </w:rPr>
      </w:pPr>
    </w:p>
    <w:p w14:paraId="595DB7F0" w14:textId="77777777" w:rsidR="002C2F6E" w:rsidRPr="00EA3F58" w:rsidRDefault="002C2F6E" w:rsidP="00BE670C">
      <w:pPr>
        <w:widowControl w:val="0"/>
        <w:jc w:val="both"/>
        <w:rPr>
          <w:b/>
          <w:sz w:val="24"/>
          <w:szCs w:val="24"/>
        </w:rPr>
      </w:pPr>
      <w:r w:rsidRPr="00EA3F58">
        <w:rPr>
          <w:b/>
          <w:sz w:val="24"/>
          <w:szCs w:val="24"/>
        </w:rPr>
        <w:t>Дети и подростки</w:t>
      </w:r>
    </w:p>
    <w:p w14:paraId="063D9FEA" w14:textId="48AB4737" w:rsidR="00A5637F" w:rsidRPr="00FD681B" w:rsidRDefault="00EA3F58" w:rsidP="008B3180">
      <w:pPr>
        <w:widowControl w:val="0"/>
        <w:jc w:val="both"/>
        <w:rPr>
          <w:iCs/>
          <w:sz w:val="24"/>
          <w:szCs w:val="24"/>
          <w:highlight w:val="yellow"/>
        </w:rPr>
      </w:pPr>
      <w:r w:rsidRPr="00EA3F58">
        <w:rPr>
          <w:iCs/>
          <w:sz w:val="24"/>
          <w:szCs w:val="24"/>
        </w:rPr>
        <w:t xml:space="preserve">Безопасность и эффективность применения препарата </w:t>
      </w:r>
      <w:proofErr w:type="spellStart"/>
      <w:r w:rsidRPr="00EA3F58">
        <w:rPr>
          <w:iCs/>
          <w:sz w:val="24"/>
          <w:szCs w:val="24"/>
        </w:rPr>
        <w:t>Низорал</w:t>
      </w:r>
      <w:proofErr w:type="spellEnd"/>
      <w:r w:rsidRPr="00EA3F58">
        <w:rPr>
          <w:iCs/>
          <w:sz w:val="24"/>
          <w:szCs w:val="24"/>
          <w:vertAlign w:val="superscript"/>
        </w:rPr>
        <w:t>®</w:t>
      </w:r>
      <w:r w:rsidRPr="00EA3F58">
        <w:rPr>
          <w:iCs/>
          <w:sz w:val="24"/>
          <w:szCs w:val="24"/>
        </w:rPr>
        <w:t xml:space="preserve"> шампунь лекарственный 2 % у детей до 12 лет не установлены.</w:t>
      </w:r>
    </w:p>
    <w:p w14:paraId="06F2B470" w14:textId="77777777" w:rsidR="008B3180" w:rsidRPr="00EA3F58" w:rsidRDefault="008B3180" w:rsidP="008B3180">
      <w:pPr>
        <w:widowControl w:val="0"/>
        <w:jc w:val="both"/>
        <w:rPr>
          <w:sz w:val="24"/>
          <w:szCs w:val="24"/>
          <w:lang w:eastAsia="de-DE"/>
        </w:rPr>
      </w:pPr>
    </w:p>
    <w:p w14:paraId="595DB7F3" w14:textId="6E5906C4" w:rsidR="00F5341C" w:rsidRPr="00EA3F58" w:rsidRDefault="000C5C4E" w:rsidP="00AF71BF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EA3F58">
        <w:rPr>
          <w:b/>
          <w:sz w:val="24"/>
          <w:szCs w:val="24"/>
          <w:lang w:eastAsia="de-DE"/>
        </w:rPr>
        <w:t xml:space="preserve">Другие препараты и </w:t>
      </w:r>
      <w:r w:rsidR="00EA3F58" w:rsidRPr="00EA3F58">
        <w:rPr>
          <w:b/>
          <w:sz w:val="24"/>
          <w:szCs w:val="24"/>
          <w:lang w:eastAsia="de-DE"/>
        </w:rPr>
        <w:t>препарат</w:t>
      </w:r>
      <w:r w:rsidR="00EA3F58">
        <w:rPr>
          <w:b/>
          <w:sz w:val="24"/>
          <w:szCs w:val="24"/>
          <w:lang w:eastAsia="de-DE"/>
        </w:rPr>
        <w:t xml:space="preserve"> </w:t>
      </w:r>
      <w:proofErr w:type="spellStart"/>
      <w:r w:rsidR="00FD681B" w:rsidRPr="00EA3F58">
        <w:rPr>
          <w:b/>
          <w:sz w:val="24"/>
          <w:szCs w:val="24"/>
          <w:lang w:eastAsia="de-DE"/>
        </w:rPr>
        <w:t>Низорал</w:t>
      </w:r>
      <w:proofErr w:type="spellEnd"/>
      <w:r w:rsidR="00BE7043" w:rsidRPr="00EA3F58">
        <w:rPr>
          <w:b/>
          <w:sz w:val="24"/>
          <w:szCs w:val="24"/>
          <w:vertAlign w:val="superscript"/>
          <w:lang w:eastAsia="de-DE"/>
        </w:rPr>
        <w:t>®</w:t>
      </w:r>
    </w:p>
    <w:p w14:paraId="27F75843" w14:textId="3DEF0E5A" w:rsidR="00A024C7" w:rsidRPr="00EA3F58" w:rsidRDefault="008725B5" w:rsidP="00A024C7">
      <w:pPr>
        <w:suppressAutoHyphens/>
        <w:ind w:left="17"/>
        <w:jc w:val="both"/>
        <w:rPr>
          <w:sz w:val="24"/>
          <w:szCs w:val="24"/>
          <w:lang w:eastAsia="de-DE"/>
        </w:rPr>
      </w:pPr>
      <w:bookmarkStart w:id="8" w:name="_Hlk98836069"/>
      <w:r w:rsidRPr="00EA3F58">
        <w:rPr>
          <w:sz w:val="24"/>
          <w:szCs w:val="24"/>
          <w:lang w:eastAsia="de-DE"/>
        </w:rPr>
        <w:t>С</w:t>
      </w:r>
      <w:r w:rsidR="00F5341C" w:rsidRPr="00EA3F58">
        <w:rPr>
          <w:sz w:val="24"/>
          <w:szCs w:val="24"/>
          <w:lang w:eastAsia="de-DE"/>
        </w:rPr>
        <w:t xml:space="preserve">ообщите </w:t>
      </w:r>
      <w:r w:rsidR="003D367C" w:rsidRPr="00EA3F58">
        <w:rPr>
          <w:sz w:val="24"/>
          <w:szCs w:val="24"/>
          <w:lang w:eastAsia="de-DE"/>
        </w:rPr>
        <w:t>лечащему</w:t>
      </w:r>
      <w:r w:rsidR="00F5341C" w:rsidRPr="00EA3F58">
        <w:rPr>
          <w:sz w:val="24"/>
          <w:szCs w:val="24"/>
          <w:lang w:eastAsia="de-DE"/>
        </w:rPr>
        <w:t xml:space="preserve"> врачу</w:t>
      </w:r>
      <w:r w:rsidR="00411D1D" w:rsidRPr="00EA3F58">
        <w:rPr>
          <w:sz w:val="24"/>
          <w:szCs w:val="24"/>
          <w:lang w:eastAsia="de-DE"/>
        </w:rPr>
        <w:t xml:space="preserve"> или работнику аптеки</w:t>
      </w:r>
      <w:r w:rsidR="00F5341C" w:rsidRPr="00EA3F58">
        <w:rPr>
          <w:sz w:val="24"/>
          <w:szCs w:val="24"/>
          <w:lang w:eastAsia="de-DE"/>
        </w:rPr>
        <w:t xml:space="preserve">, если </w:t>
      </w:r>
      <w:r w:rsidR="0041087A" w:rsidRPr="00EA3F58">
        <w:rPr>
          <w:sz w:val="24"/>
          <w:szCs w:val="24"/>
          <w:lang w:eastAsia="de-DE"/>
        </w:rPr>
        <w:t>В</w:t>
      </w:r>
      <w:r w:rsidR="00F5341C" w:rsidRPr="00EA3F58">
        <w:rPr>
          <w:sz w:val="24"/>
          <w:szCs w:val="24"/>
          <w:lang w:eastAsia="de-DE"/>
        </w:rPr>
        <w:t>ы при</w:t>
      </w:r>
      <w:r w:rsidR="00066982" w:rsidRPr="00EA3F58">
        <w:rPr>
          <w:sz w:val="24"/>
          <w:szCs w:val="24"/>
          <w:lang w:eastAsia="de-DE"/>
        </w:rPr>
        <w:t>меняете</w:t>
      </w:r>
      <w:r w:rsidR="00AF3F75" w:rsidRPr="00EA3F58">
        <w:rPr>
          <w:sz w:val="24"/>
          <w:szCs w:val="24"/>
          <w:lang w:eastAsia="de-DE"/>
        </w:rPr>
        <w:t xml:space="preserve">, </w:t>
      </w:r>
      <w:r w:rsidR="00F5341C" w:rsidRPr="00EA3F58">
        <w:rPr>
          <w:sz w:val="24"/>
          <w:szCs w:val="24"/>
          <w:lang w:eastAsia="de-DE"/>
        </w:rPr>
        <w:t>недавно при</w:t>
      </w:r>
      <w:r w:rsidR="00066982" w:rsidRPr="00EA3F58">
        <w:rPr>
          <w:sz w:val="24"/>
          <w:szCs w:val="24"/>
          <w:lang w:eastAsia="de-DE"/>
        </w:rPr>
        <w:t>меняли</w:t>
      </w:r>
      <w:r w:rsidR="00F5341C" w:rsidRPr="00EA3F58">
        <w:rPr>
          <w:sz w:val="24"/>
          <w:szCs w:val="24"/>
          <w:lang w:eastAsia="de-DE"/>
        </w:rPr>
        <w:t xml:space="preserve"> </w:t>
      </w:r>
      <w:r w:rsidR="00AF3F75" w:rsidRPr="00EA3F58">
        <w:rPr>
          <w:sz w:val="24"/>
          <w:szCs w:val="24"/>
          <w:lang w:eastAsia="de-DE"/>
        </w:rPr>
        <w:t>или собираетесь при</w:t>
      </w:r>
      <w:r w:rsidR="00066982" w:rsidRPr="00EA3F58">
        <w:rPr>
          <w:sz w:val="24"/>
          <w:szCs w:val="24"/>
          <w:lang w:eastAsia="de-DE"/>
        </w:rPr>
        <w:t>менять</w:t>
      </w:r>
      <w:r w:rsidR="00AF3F75" w:rsidRPr="00EA3F58">
        <w:rPr>
          <w:sz w:val="24"/>
          <w:szCs w:val="24"/>
          <w:lang w:eastAsia="de-DE"/>
        </w:rPr>
        <w:t xml:space="preserve"> </w:t>
      </w:r>
      <w:r w:rsidR="00F5341C" w:rsidRPr="00EA3F58">
        <w:rPr>
          <w:sz w:val="24"/>
          <w:szCs w:val="24"/>
          <w:lang w:eastAsia="de-DE"/>
        </w:rPr>
        <w:t>любые другие лекарс</w:t>
      </w:r>
      <w:r w:rsidR="004016A9" w:rsidRPr="00EA3F58">
        <w:rPr>
          <w:sz w:val="24"/>
          <w:szCs w:val="24"/>
          <w:lang w:eastAsia="de-DE"/>
        </w:rPr>
        <w:t>твенные препараты</w:t>
      </w:r>
      <w:bookmarkEnd w:id="8"/>
      <w:r w:rsidR="00186A24" w:rsidRPr="00EA3F58">
        <w:rPr>
          <w:sz w:val="24"/>
          <w:szCs w:val="24"/>
          <w:lang w:eastAsia="de-DE"/>
        </w:rPr>
        <w:t>.</w:t>
      </w:r>
    </w:p>
    <w:p w14:paraId="3627DA4F" w14:textId="77777777" w:rsidR="00186A24" w:rsidRPr="00EA3F58" w:rsidRDefault="00186A24" w:rsidP="00186A24">
      <w:pPr>
        <w:suppressAutoHyphens/>
        <w:ind w:left="17"/>
        <w:jc w:val="both"/>
        <w:rPr>
          <w:sz w:val="24"/>
          <w:szCs w:val="24"/>
        </w:rPr>
      </w:pPr>
    </w:p>
    <w:p w14:paraId="595DB808" w14:textId="7F6EDA3D" w:rsidR="00F5341C" w:rsidRPr="00EA3F58" w:rsidRDefault="00F5341C" w:rsidP="00B4572B">
      <w:pPr>
        <w:widowControl w:val="0"/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EA3F58">
        <w:rPr>
          <w:b/>
          <w:sz w:val="24"/>
          <w:szCs w:val="24"/>
          <w:lang w:eastAsia="de-DE"/>
        </w:rPr>
        <w:t xml:space="preserve">Беременность и </w:t>
      </w:r>
      <w:r w:rsidR="00A9666F" w:rsidRPr="00EA3F58">
        <w:rPr>
          <w:b/>
          <w:sz w:val="24"/>
          <w:szCs w:val="24"/>
          <w:lang w:eastAsia="de-DE"/>
        </w:rPr>
        <w:t>грудное вскармливание</w:t>
      </w:r>
    </w:p>
    <w:p w14:paraId="1B992294" w14:textId="05514931" w:rsidR="00066982" w:rsidRDefault="004016A9" w:rsidP="00411D1D">
      <w:pPr>
        <w:widowControl w:val="0"/>
        <w:suppressAutoHyphens/>
        <w:ind w:left="17"/>
        <w:jc w:val="both"/>
        <w:rPr>
          <w:rFonts w:eastAsia="Verdana"/>
          <w:sz w:val="24"/>
          <w:szCs w:val="24"/>
          <w:lang w:bidi="ru-RU"/>
        </w:rPr>
      </w:pPr>
      <w:bookmarkStart w:id="9" w:name="_Hlk98836189"/>
      <w:r w:rsidRPr="00EA3F58">
        <w:rPr>
          <w:rFonts w:eastAsia="Verdana"/>
          <w:sz w:val="24"/>
          <w:szCs w:val="24"/>
          <w:lang w:bidi="ru-RU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</w:t>
      </w:r>
      <w:r w:rsidR="00EA3F58" w:rsidRPr="00EA3F58">
        <w:t xml:space="preserve"> </w:t>
      </w:r>
      <w:r w:rsidR="00EA3F58" w:rsidRPr="00EA3F58">
        <w:rPr>
          <w:rFonts w:eastAsia="Verdana"/>
          <w:sz w:val="24"/>
          <w:szCs w:val="24"/>
          <w:lang w:bidi="ru-RU"/>
        </w:rPr>
        <w:t>или работником аптеки</w:t>
      </w:r>
      <w:r w:rsidRPr="00EA3F58">
        <w:rPr>
          <w:rFonts w:eastAsia="Verdana"/>
          <w:sz w:val="24"/>
          <w:szCs w:val="24"/>
          <w:lang w:bidi="ru-RU"/>
        </w:rPr>
        <w:t>.</w:t>
      </w:r>
      <w:r w:rsidR="00186A24" w:rsidRPr="00EA3F58">
        <w:rPr>
          <w:rFonts w:eastAsia="Verdana"/>
          <w:sz w:val="24"/>
          <w:szCs w:val="24"/>
          <w:lang w:bidi="ru-RU"/>
        </w:rPr>
        <w:t xml:space="preserve"> </w:t>
      </w:r>
    </w:p>
    <w:p w14:paraId="12DBAFAD" w14:textId="41A66312" w:rsidR="00EA3F58" w:rsidRPr="00731704" w:rsidRDefault="00EA3F58" w:rsidP="00411D1D">
      <w:pPr>
        <w:widowControl w:val="0"/>
        <w:suppressAutoHyphens/>
        <w:ind w:left="17"/>
        <w:jc w:val="both"/>
        <w:rPr>
          <w:rFonts w:eastAsia="Verdana"/>
          <w:sz w:val="24"/>
          <w:szCs w:val="24"/>
          <w:lang w:bidi="ru-RU"/>
        </w:rPr>
      </w:pPr>
      <w:r w:rsidRPr="00EA3F58">
        <w:rPr>
          <w:rFonts w:eastAsia="Verdana"/>
          <w:sz w:val="24"/>
          <w:szCs w:val="24"/>
          <w:lang w:bidi="ru-RU"/>
        </w:rPr>
        <w:t xml:space="preserve">Адекватных данных о применении шампуня </w:t>
      </w:r>
      <w:proofErr w:type="spellStart"/>
      <w:r w:rsidRPr="00EA3F58">
        <w:rPr>
          <w:rFonts w:eastAsia="Verdana"/>
          <w:sz w:val="24"/>
          <w:szCs w:val="24"/>
          <w:lang w:bidi="ru-RU"/>
        </w:rPr>
        <w:t>Низорал</w:t>
      </w:r>
      <w:proofErr w:type="spellEnd"/>
      <w:r w:rsidRPr="00EA3F58">
        <w:rPr>
          <w:rFonts w:eastAsia="Verdana"/>
          <w:sz w:val="24"/>
          <w:szCs w:val="24"/>
          <w:vertAlign w:val="superscript"/>
          <w:lang w:bidi="ru-RU"/>
        </w:rPr>
        <w:t>®</w:t>
      </w:r>
      <w:r w:rsidRPr="00EA3F58">
        <w:rPr>
          <w:rFonts w:eastAsia="Verdana"/>
          <w:sz w:val="24"/>
          <w:szCs w:val="24"/>
          <w:lang w:bidi="ru-RU"/>
        </w:rPr>
        <w:t xml:space="preserve"> беременными </w:t>
      </w:r>
      <w:r>
        <w:rPr>
          <w:rFonts w:eastAsia="Verdana"/>
          <w:sz w:val="24"/>
          <w:szCs w:val="24"/>
          <w:lang w:bidi="ru-RU"/>
        </w:rPr>
        <w:t xml:space="preserve">и кормящими </w:t>
      </w:r>
      <w:r w:rsidRPr="00EA3F58">
        <w:rPr>
          <w:rFonts w:eastAsia="Verdana"/>
          <w:sz w:val="24"/>
          <w:szCs w:val="24"/>
          <w:lang w:bidi="ru-RU"/>
        </w:rPr>
        <w:t xml:space="preserve">женщинами нет. Хотя нет никаких известных рисков, связанных с использованием шампуня </w:t>
      </w:r>
      <w:proofErr w:type="spellStart"/>
      <w:r w:rsidRPr="00EA3F58">
        <w:rPr>
          <w:rFonts w:eastAsia="Verdana"/>
          <w:sz w:val="24"/>
          <w:szCs w:val="24"/>
          <w:lang w:bidi="ru-RU"/>
        </w:rPr>
        <w:t>Низорал</w:t>
      </w:r>
      <w:proofErr w:type="spellEnd"/>
      <w:r w:rsidRPr="00EA3F58">
        <w:rPr>
          <w:rFonts w:eastAsia="Verdana"/>
          <w:sz w:val="24"/>
          <w:szCs w:val="24"/>
          <w:vertAlign w:val="superscript"/>
          <w:lang w:bidi="ru-RU"/>
        </w:rPr>
        <w:t>®</w:t>
      </w:r>
      <w:r w:rsidRPr="00EA3F58">
        <w:rPr>
          <w:rFonts w:eastAsia="Verdana"/>
          <w:sz w:val="24"/>
          <w:szCs w:val="24"/>
          <w:lang w:bidi="ru-RU"/>
        </w:rPr>
        <w:t xml:space="preserve"> беременными женщинами и кормящими матерями, рекомендуется обратиться за </w:t>
      </w:r>
      <w:r w:rsidRPr="00731704">
        <w:rPr>
          <w:rFonts w:eastAsia="Verdana"/>
          <w:sz w:val="24"/>
          <w:szCs w:val="24"/>
          <w:lang w:bidi="ru-RU"/>
        </w:rPr>
        <w:t>советом к своему врачу или работнику аптеки.</w:t>
      </w:r>
    </w:p>
    <w:bookmarkEnd w:id="9"/>
    <w:p w14:paraId="16D348CE" w14:textId="77777777" w:rsidR="00BF689C" w:rsidRPr="00731704" w:rsidRDefault="00BF689C" w:rsidP="00AF71BF">
      <w:pPr>
        <w:suppressAutoHyphens/>
        <w:ind w:left="17"/>
        <w:jc w:val="both"/>
        <w:rPr>
          <w:rFonts w:eastAsia="TimesNewRomanPSMT"/>
          <w:b/>
          <w:sz w:val="24"/>
          <w:szCs w:val="24"/>
        </w:rPr>
      </w:pPr>
    </w:p>
    <w:p w14:paraId="595DB80F" w14:textId="14F343C3" w:rsidR="00F5341C" w:rsidRPr="00731704" w:rsidRDefault="00CC6345" w:rsidP="00AF71BF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731704">
        <w:rPr>
          <w:rFonts w:eastAsia="TimesNewRomanPSMT"/>
          <w:b/>
          <w:sz w:val="24"/>
          <w:szCs w:val="24"/>
        </w:rPr>
        <w:t>Управление транспортными средствами и работа с механизмами</w:t>
      </w:r>
    </w:p>
    <w:p w14:paraId="289E3D06" w14:textId="62668D5E" w:rsidR="00652CDE" w:rsidRDefault="00B5282C" w:rsidP="00AF71BF">
      <w:pPr>
        <w:suppressAutoHyphens/>
        <w:ind w:left="17"/>
        <w:jc w:val="both"/>
        <w:rPr>
          <w:bCs/>
          <w:sz w:val="24"/>
          <w:szCs w:val="24"/>
          <w:lang w:val="en-US" w:bidi="ru-RU"/>
        </w:rPr>
      </w:pPr>
      <w:r>
        <w:rPr>
          <w:sz w:val="24"/>
          <w:szCs w:val="24"/>
        </w:rPr>
        <w:t xml:space="preserve"> </w:t>
      </w:r>
      <w:proofErr w:type="spellStart"/>
      <w:r w:rsidRPr="00EA3F58">
        <w:rPr>
          <w:iCs/>
          <w:sz w:val="24"/>
          <w:szCs w:val="24"/>
        </w:rPr>
        <w:t>Низорал</w:t>
      </w:r>
      <w:proofErr w:type="spellEnd"/>
      <w:proofErr w:type="gramStart"/>
      <w:r w:rsidRPr="00EA3F58">
        <w:rPr>
          <w:iCs/>
          <w:sz w:val="24"/>
          <w:szCs w:val="24"/>
          <w:vertAlign w:val="superscript"/>
        </w:rPr>
        <w:t>®</w:t>
      </w:r>
      <w:r w:rsidR="00D23142">
        <w:rPr>
          <w:iCs/>
          <w:sz w:val="24"/>
          <w:szCs w:val="24"/>
          <w:vertAlign w:val="superscript"/>
        </w:rPr>
        <w:t xml:space="preserve">  </w:t>
      </w:r>
      <w:r w:rsidR="00D23142" w:rsidRPr="00727541">
        <w:rPr>
          <w:bCs/>
          <w:sz w:val="24"/>
          <w:szCs w:val="24"/>
          <w:lang w:bidi="ru-RU"/>
        </w:rPr>
        <w:t>н</w:t>
      </w:r>
      <w:r w:rsidR="00D23142">
        <w:rPr>
          <w:bCs/>
          <w:sz w:val="24"/>
          <w:szCs w:val="24"/>
          <w:lang w:bidi="ru-RU"/>
        </w:rPr>
        <w:t>е</w:t>
      </w:r>
      <w:proofErr w:type="gramEnd"/>
      <w:r w:rsidR="00D23142" w:rsidRPr="00727541">
        <w:rPr>
          <w:bCs/>
          <w:sz w:val="24"/>
          <w:szCs w:val="24"/>
          <w:lang w:bidi="ru-RU"/>
        </w:rPr>
        <w:t xml:space="preserve"> оказывает влияние на</w:t>
      </w:r>
      <w:r w:rsidR="00D23142">
        <w:rPr>
          <w:bCs/>
          <w:sz w:val="24"/>
          <w:szCs w:val="24"/>
          <w:lang w:bidi="ru-RU"/>
        </w:rPr>
        <w:t xml:space="preserve"> </w:t>
      </w:r>
      <w:r w:rsidR="00D23142" w:rsidRPr="00F77346">
        <w:rPr>
          <w:bCs/>
          <w:sz w:val="24"/>
          <w:szCs w:val="24"/>
          <w:lang w:bidi="ru-RU"/>
        </w:rPr>
        <w:t>способность управлять транспортными средствами и работать с механизмами.</w:t>
      </w:r>
    </w:p>
    <w:p w14:paraId="6A9757A9" w14:textId="77777777" w:rsidR="0049506B" w:rsidRPr="0049506B" w:rsidRDefault="0049506B" w:rsidP="00AF71BF">
      <w:pPr>
        <w:suppressAutoHyphens/>
        <w:ind w:left="17"/>
        <w:jc w:val="both"/>
        <w:rPr>
          <w:b/>
          <w:sz w:val="24"/>
          <w:szCs w:val="24"/>
          <w:lang w:val="en-US"/>
        </w:rPr>
      </w:pPr>
    </w:p>
    <w:p w14:paraId="595DB812" w14:textId="6AA868CA" w:rsidR="00F5341C" w:rsidRPr="00731704" w:rsidRDefault="00F5341C" w:rsidP="00AF71BF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731704">
        <w:rPr>
          <w:b/>
          <w:sz w:val="24"/>
          <w:szCs w:val="24"/>
          <w:lang w:eastAsia="de-DE"/>
        </w:rPr>
        <w:t xml:space="preserve">3. </w:t>
      </w:r>
      <w:bookmarkStart w:id="10" w:name="_Hlk98836225"/>
      <w:r w:rsidR="00D2486E" w:rsidRPr="00731704">
        <w:rPr>
          <w:b/>
          <w:sz w:val="24"/>
          <w:szCs w:val="24"/>
          <w:lang w:eastAsia="de-DE"/>
        </w:rPr>
        <w:t>П</w:t>
      </w:r>
      <w:r w:rsidR="00FB6310" w:rsidRPr="00731704">
        <w:rPr>
          <w:b/>
          <w:sz w:val="24"/>
          <w:szCs w:val="24"/>
          <w:lang w:eastAsia="de-DE"/>
        </w:rPr>
        <w:t>ри</w:t>
      </w:r>
      <w:r w:rsidR="00066982" w:rsidRPr="00731704">
        <w:rPr>
          <w:b/>
          <w:sz w:val="24"/>
          <w:szCs w:val="24"/>
          <w:lang w:eastAsia="de-DE"/>
        </w:rPr>
        <w:t>менение</w:t>
      </w:r>
      <w:r w:rsidR="008201DC" w:rsidRPr="00731704">
        <w:rPr>
          <w:b/>
          <w:sz w:val="24"/>
          <w:szCs w:val="24"/>
          <w:lang w:eastAsia="de-DE"/>
        </w:rPr>
        <w:t xml:space="preserve"> </w:t>
      </w:r>
      <w:r w:rsidR="00C0573E" w:rsidRPr="00731704">
        <w:rPr>
          <w:b/>
          <w:sz w:val="24"/>
          <w:szCs w:val="24"/>
          <w:lang w:eastAsia="de-DE"/>
        </w:rPr>
        <w:t>препарат</w:t>
      </w:r>
      <w:r w:rsidR="00D2486E" w:rsidRPr="00731704">
        <w:rPr>
          <w:b/>
          <w:sz w:val="24"/>
          <w:szCs w:val="24"/>
          <w:lang w:eastAsia="de-DE"/>
        </w:rPr>
        <w:t>а</w:t>
      </w:r>
      <w:r w:rsidR="00C0573E" w:rsidRPr="00731704">
        <w:rPr>
          <w:b/>
          <w:sz w:val="24"/>
          <w:szCs w:val="24"/>
          <w:lang w:eastAsia="de-DE"/>
        </w:rPr>
        <w:t xml:space="preserve"> </w:t>
      </w:r>
      <w:proofErr w:type="spellStart"/>
      <w:r w:rsidR="00FD681B" w:rsidRPr="00731704">
        <w:rPr>
          <w:b/>
          <w:sz w:val="24"/>
          <w:szCs w:val="24"/>
          <w:lang w:eastAsia="de-DE"/>
        </w:rPr>
        <w:t>Низорал</w:t>
      </w:r>
      <w:proofErr w:type="spellEnd"/>
      <w:r w:rsidR="00BE7043" w:rsidRPr="00731704">
        <w:rPr>
          <w:b/>
          <w:sz w:val="24"/>
          <w:szCs w:val="24"/>
          <w:vertAlign w:val="superscript"/>
          <w:lang w:eastAsia="de-DE"/>
        </w:rPr>
        <w:t>®</w:t>
      </w:r>
      <w:bookmarkEnd w:id="10"/>
    </w:p>
    <w:p w14:paraId="6CDD499A" w14:textId="601BD22C" w:rsidR="00731704" w:rsidRPr="00731704" w:rsidRDefault="00731704" w:rsidP="00DE7915">
      <w:pPr>
        <w:suppressAutoHyphens/>
        <w:jc w:val="both"/>
        <w:rPr>
          <w:sz w:val="24"/>
          <w:szCs w:val="24"/>
          <w:lang w:eastAsia="de-DE"/>
        </w:rPr>
      </w:pPr>
      <w:r w:rsidRPr="00731704">
        <w:rPr>
          <w:sz w:val="24"/>
          <w:szCs w:val="24"/>
          <w:lang w:eastAsia="de-DE"/>
        </w:rPr>
        <w:t xml:space="preserve">Всегда применяйте препарат в полном соответствии с листком-вкладышем или с рекомендациями лечащего врача </w:t>
      </w:r>
      <w:r>
        <w:rPr>
          <w:sz w:val="24"/>
          <w:szCs w:val="24"/>
          <w:lang w:eastAsia="de-DE"/>
        </w:rPr>
        <w:t xml:space="preserve">или </w:t>
      </w:r>
      <w:r w:rsidRPr="00731704">
        <w:rPr>
          <w:sz w:val="24"/>
          <w:szCs w:val="24"/>
          <w:lang w:eastAsia="de-DE"/>
        </w:rPr>
        <w:t>работника аптеки. При появлении сомнений посоветуйтесь с лечащим врачом или работником аптеки.</w:t>
      </w:r>
    </w:p>
    <w:p w14:paraId="65489A5B" w14:textId="77777777" w:rsidR="00005D33" w:rsidRPr="00731704" w:rsidRDefault="00005D33" w:rsidP="00005D33">
      <w:pPr>
        <w:suppressAutoHyphens/>
        <w:jc w:val="both"/>
        <w:rPr>
          <w:bCs/>
          <w:color w:val="000000"/>
          <w:sz w:val="24"/>
          <w:szCs w:val="24"/>
        </w:rPr>
      </w:pPr>
      <w:r w:rsidRPr="00731704">
        <w:rPr>
          <w:b/>
          <w:color w:val="000000"/>
          <w:sz w:val="24"/>
          <w:szCs w:val="24"/>
        </w:rPr>
        <w:t>Рекомендуемая доза</w:t>
      </w:r>
      <w:r w:rsidRPr="00731704">
        <w:rPr>
          <w:bCs/>
          <w:color w:val="000000"/>
          <w:sz w:val="24"/>
          <w:szCs w:val="24"/>
        </w:rPr>
        <w:t xml:space="preserve"> </w:t>
      </w:r>
    </w:p>
    <w:p w14:paraId="5E6118DC" w14:textId="77777777" w:rsidR="00731704" w:rsidRPr="00731704" w:rsidRDefault="00731704" w:rsidP="00731704">
      <w:pPr>
        <w:pStyle w:val="afd"/>
        <w:widowControl w:val="0"/>
        <w:spacing w:after="0" w:line="240" w:lineRule="auto"/>
        <w:rPr>
          <w:sz w:val="24"/>
          <w:szCs w:val="24"/>
          <w:u w:val="single"/>
          <w:lang w:val="ru-RU"/>
        </w:rPr>
      </w:pPr>
      <w:r w:rsidRPr="00731704">
        <w:rPr>
          <w:sz w:val="24"/>
          <w:szCs w:val="24"/>
          <w:u w:val="single"/>
          <w:lang w:val="ru-RU"/>
        </w:rPr>
        <w:t>Подростки с 12 лет и взрослые</w:t>
      </w:r>
    </w:p>
    <w:p w14:paraId="4E038796" w14:textId="77777777" w:rsidR="00731704" w:rsidRPr="00731704" w:rsidRDefault="00731704" w:rsidP="00731704">
      <w:pPr>
        <w:pStyle w:val="afd"/>
        <w:widowControl w:val="0"/>
        <w:spacing w:after="0" w:line="240" w:lineRule="auto"/>
        <w:rPr>
          <w:sz w:val="24"/>
          <w:szCs w:val="24"/>
          <w:lang w:val="ru-RU"/>
        </w:rPr>
      </w:pPr>
      <w:r w:rsidRPr="00731704">
        <w:rPr>
          <w:sz w:val="24"/>
          <w:szCs w:val="24"/>
          <w:lang w:val="ru-RU"/>
        </w:rPr>
        <w:t xml:space="preserve">На пораженные участки кожи нанести препарат </w:t>
      </w:r>
      <w:proofErr w:type="spellStart"/>
      <w:r w:rsidRPr="00731704">
        <w:rPr>
          <w:sz w:val="24"/>
          <w:szCs w:val="24"/>
          <w:lang w:val="ru-RU"/>
        </w:rPr>
        <w:t>Низорал</w:t>
      </w:r>
      <w:proofErr w:type="spellEnd"/>
      <w:r w:rsidRPr="00731704">
        <w:rPr>
          <w:sz w:val="24"/>
          <w:szCs w:val="24"/>
          <w:vertAlign w:val="superscript"/>
          <w:lang w:val="ru-RU"/>
        </w:rPr>
        <w:t>®</w:t>
      </w:r>
      <w:r w:rsidRPr="00731704">
        <w:rPr>
          <w:sz w:val="24"/>
          <w:szCs w:val="24"/>
          <w:lang w:val="ru-RU"/>
        </w:rPr>
        <w:t xml:space="preserve"> шампунь лекарственный 2 % на </w:t>
      </w:r>
      <w:proofErr w:type="gramStart"/>
      <w:r w:rsidRPr="00731704">
        <w:rPr>
          <w:sz w:val="24"/>
          <w:szCs w:val="24"/>
          <w:lang w:val="ru-RU"/>
        </w:rPr>
        <w:t>3−5</w:t>
      </w:r>
      <w:proofErr w:type="gramEnd"/>
      <w:r w:rsidRPr="00731704">
        <w:rPr>
          <w:sz w:val="24"/>
          <w:szCs w:val="24"/>
          <w:lang w:val="ru-RU"/>
        </w:rPr>
        <w:t xml:space="preserve"> минут, затем промыть водой.</w:t>
      </w:r>
    </w:p>
    <w:p w14:paraId="78757342" w14:textId="77777777" w:rsidR="00731704" w:rsidRPr="00731704" w:rsidRDefault="00731704" w:rsidP="00731704">
      <w:pPr>
        <w:pStyle w:val="afd"/>
        <w:widowControl w:val="0"/>
        <w:spacing w:after="0" w:line="240" w:lineRule="auto"/>
        <w:rPr>
          <w:i/>
          <w:iCs/>
          <w:sz w:val="24"/>
          <w:szCs w:val="24"/>
          <w:lang w:val="ru-RU"/>
        </w:rPr>
      </w:pPr>
      <w:r w:rsidRPr="00731704">
        <w:rPr>
          <w:i/>
          <w:iCs/>
          <w:sz w:val="24"/>
          <w:szCs w:val="24"/>
          <w:lang w:val="ru-RU"/>
        </w:rPr>
        <w:t>Лечение:</w:t>
      </w:r>
    </w:p>
    <w:p w14:paraId="4CD3AF26" w14:textId="6C94CD4E" w:rsidR="00731704" w:rsidRPr="00731704" w:rsidRDefault="00731704" w:rsidP="00731704">
      <w:pPr>
        <w:widowControl w:val="0"/>
        <w:numPr>
          <w:ilvl w:val="0"/>
          <w:numId w:val="44"/>
        </w:numPr>
        <w:ind w:left="142" w:hanging="142"/>
        <w:jc w:val="both"/>
        <w:rPr>
          <w:b/>
          <w:sz w:val="24"/>
          <w:szCs w:val="24"/>
        </w:rPr>
      </w:pPr>
      <w:r w:rsidRPr="00731704">
        <w:rPr>
          <w:sz w:val="24"/>
          <w:szCs w:val="24"/>
        </w:rPr>
        <w:t xml:space="preserve"> отрубевидный лишай: один раз в день в течение </w:t>
      </w:r>
      <w:proofErr w:type="gramStart"/>
      <w:r w:rsidRPr="00731704">
        <w:rPr>
          <w:sz w:val="24"/>
          <w:szCs w:val="24"/>
        </w:rPr>
        <w:t>1-3</w:t>
      </w:r>
      <w:proofErr w:type="gramEnd"/>
      <w:r w:rsidRPr="00731704">
        <w:rPr>
          <w:sz w:val="24"/>
          <w:szCs w:val="24"/>
        </w:rPr>
        <w:t xml:space="preserve"> дней;   </w:t>
      </w:r>
    </w:p>
    <w:p w14:paraId="6FF32E87" w14:textId="77777777" w:rsidR="00731704" w:rsidRPr="00731704" w:rsidRDefault="00731704" w:rsidP="00731704">
      <w:pPr>
        <w:pStyle w:val="afd"/>
        <w:widowControl w:val="0"/>
        <w:numPr>
          <w:ilvl w:val="0"/>
          <w:numId w:val="44"/>
        </w:numPr>
        <w:tabs>
          <w:tab w:val="clear" w:pos="720"/>
          <w:tab w:val="clear" w:pos="2304"/>
          <w:tab w:val="left" w:pos="363"/>
          <w:tab w:val="left" w:pos="851"/>
        </w:tabs>
        <w:spacing w:after="0" w:line="240" w:lineRule="auto"/>
        <w:ind w:left="142" w:hanging="142"/>
        <w:jc w:val="left"/>
        <w:rPr>
          <w:sz w:val="24"/>
          <w:szCs w:val="24"/>
          <w:lang w:val="ru-RU"/>
        </w:rPr>
      </w:pPr>
      <w:r w:rsidRPr="00731704">
        <w:rPr>
          <w:sz w:val="24"/>
          <w:szCs w:val="24"/>
          <w:lang w:val="ru-RU"/>
        </w:rPr>
        <w:t xml:space="preserve"> себорейный дерматит и перхоть: два раза в неделю в течение </w:t>
      </w:r>
      <w:proofErr w:type="gramStart"/>
      <w:r w:rsidRPr="00731704">
        <w:rPr>
          <w:sz w:val="24"/>
          <w:szCs w:val="24"/>
          <w:lang w:val="ru-RU"/>
        </w:rPr>
        <w:t>2−4</w:t>
      </w:r>
      <w:proofErr w:type="gramEnd"/>
      <w:r w:rsidRPr="00731704">
        <w:rPr>
          <w:sz w:val="24"/>
          <w:szCs w:val="24"/>
          <w:lang w:val="ru-RU"/>
        </w:rPr>
        <w:t xml:space="preserve"> недель.</w:t>
      </w:r>
    </w:p>
    <w:p w14:paraId="5F4CD632" w14:textId="77777777" w:rsidR="00731704" w:rsidRPr="00731704" w:rsidRDefault="00731704" w:rsidP="00731704">
      <w:pPr>
        <w:pStyle w:val="afd"/>
        <w:widowControl w:val="0"/>
        <w:spacing w:after="0" w:line="240" w:lineRule="auto"/>
        <w:ind w:left="142" w:hanging="142"/>
        <w:rPr>
          <w:i/>
          <w:iCs/>
          <w:sz w:val="24"/>
          <w:szCs w:val="24"/>
          <w:lang w:val="ru-RU"/>
        </w:rPr>
      </w:pPr>
      <w:r w:rsidRPr="00731704">
        <w:rPr>
          <w:i/>
          <w:iCs/>
          <w:sz w:val="24"/>
          <w:szCs w:val="24"/>
          <w:lang w:val="ru-RU"/>
        </w:rPr>
        <w:t>Профилактика:</w:t>
      </w:r>
    </w:p>
    <w:p w14:paraId="2D567604" w14:textId="21C21E66" w:rsidR="00005D33" w:rsidRPr="00731704" w:rsidRDefault="00731704" w:rsidP="00731704">
      <w:pPr>
        <w:widowControl w:val="0"/>
        <w:numPr>
          <w:ilvl w:val="0"/>
          <w:numId w:val="44"/>
        </w:numPr>
        <w:ind w:left="142" w:hanging="142"/>
        <w:jc w:val="both"/>
        <w:rPr>
          <w:bCs/>
          <w:color w:val="000000"/>
          <w:sz w:val="24"/>
          <w:szCs w:val="24"/>
        </w:rPr>
      </w:pPr>
      <w:r w:rsidRPr="00731704">
        <w:rPr>
          <w:sz w:val="24"/>
          <w:szCs w:val="24"/>
        </w:rPr>
        <w:t xml:space="preserve"> себорейный дерматит и перхоть: еженедельно или 1 раз в две недели.</w:t>
      </w:r>
    </w:p>
    <w:p w14:paraId="68FA52F0" w14:textId="77777777" w:rsidR="00005D33" w:rsidRPr="00731704" w:rsidRDefault="00005D33" w:rsidP="00005D33">
      <w:pPr>
        <w:widowControl w:val="0"/>
        <w:jc w:val="both"/>
        <w:rPr>
          <w:b/>
          <w:bCs/>
          <w:color w:val="000000"/>
          <w:sz w:val="24"/>
          <w:szCs w:val="24"/>
        </w:rPr>
      </w:pPr>
      <w:r w:rsidRPr="00731704">
        <w:rPr>
          <w:b/>
          <w:bCs/>
          <w:color w:val="000000"/>
          <w:sz w:val="24"/>
          <w:szCs w:val="24"/>
        </w:rPr>
        <w:t>Путь и способ введения</w:t>
      </w:r>
    </w:p>
    <w:p w14:paraId="2864D95B" w14:textId="544C8F9A" w:rsidR="00005D33" w:rsidRPr="00731704" w:rsidRDefault="00731704" w:rsidP="00005D33">
      <w:pPr>
        <w:widowControl w:val="0"/>
        <w:jc w:val="both"/>
        <w:rPr>
          <w:color w:val="000000"/>
          <w:sz w:val="24"/>
          <w:szCs w:val="24"/>
        </w:rPr>
      </w:pPr>
      <w:r w:rsidRPr="00731704">
        <w:rPr>
          <w:color w:val="000000"/>
          <w:sz w:val="24"/>
          <w:szCs w:val="24"/>
        </w:rPr>
        <w:t>Наружно</w:t>
      </w:r>
      <w:r w:rsidR="00005D33" w:rsidRPr="00731704">
        <w:rPr>
          <w:color w:val="000000"/>
          <w:sz w:val="24"/>
          <w:szCs w:val="24"/>
        </w:rPr>
        <w:t>.</w:t>
      </w:r>
    </w:p>
    <w:p w14:paraId="5FCA16EA" w14:textId="77777777" w:rsidR="00CC59CA" w:rsidRPr="00731704" w:rsidRDefault="00CC59CA" w:rsidP="00CC59CA">
      <w:pPr>
        <w:widowControl w:val="0"/>
        <w:jc w:val="both"/>
        <w:rPr>
          <w:color w:val="000000"/>
          <w:sz w:val="24"/>
          <w:szCs w:val="24"/>
        </w:rPr>
      </w:pPr>
    </w:p>
    <w:p w14:paraId="595DB81D" w14:textId="66ED3105" w:rsidR="00F5341C" w:rsidRPr="00731704" w:rsidRDefault="00F5341C" w:rsidP="00823759">
      <w:pPr>
        <w:widowControl w:val="0"/>
        <w:jc w:val="both"/>
        <w:rPr>
          <w:b/>
          <w:sz w:val="24"/>
          <w:szCs w:val="24"/>
          <w:lang w:eastAsia="de-DE"/>
        </w:rPr>
      </w:pPr>
      <w:r w:rsidRPr="00731704">
        <w:rPr>
          <w:b/>
          <w:sz w:val="24"/>
          <w:szCs w:val="24"/>
          <w:lang w:eastAsia="de-DE"/>
        </w:rPr>
        <w:t xml:space="preserve">Если </w:t>
      </w:r>
      <w:r w:rsidR="00123601" w:rsidRPr="00731704">
        <w:rPr>
          <w:b/>
          <w:sz w:val="24"/>
          <w:szCs w:val="24"/>
          <w:lang w:eastAsia="de-DE"/>
        </w:rPr>
        <w:t>В</w:t>
      </w:r>
      <w:r w:rsidRPr="00731704">
        <w:rPr>
          <w:b/>
          <w:sz w:val="24"/>
          <w:szCs w:val="24"/>
          <w:lang w:eastAsia="de-DE"/>
        </w:rPr>
        <w:t xml:space="preserve">ы </w:t>
      </w:r>
      <w:bookmarkStart w:id="11" w:name="_Hlk98836379"/>
      <w:r w:rsidR="00107DF5" w:rsidRPr="00731704">
        <w:rPr>
          <w:b/>
          <w:sz w:val="24"/>
          <w:szCs w:val="24"/>
          <w:lang w:eastAsia="de-DE"/>
        </w:rPr>
        <w:t>при</w:t>
      </w:r>
      <w:r w:rsidR="002925E6" w:rsidRPr="00731704">
        <w:rPr>
          <w:b/>
          <w:sz w:val="24"/>
          <w:szCs w:val="24"/>
          <w:lang w:eastAsia="de-DE"/>
        </w:rPr>
        <w:t>менили</w:t>
      </w:r>
      <w:r w:rsidRPr="00731704">
        <w:rPr>
          <w:b/>
          <w:sz w:val="24"/>
          <w:szCs w:val="24"/>
          <w:lang w:eastAsia="de-DE"/>
        </w:rPr>
        <w:t xml:space="preserve"> </w:t>
      </w:r>
      <w:bookmarkEnd w:id="11"/>
      <w:r w:rsidR="007D6104" w:rsidRPr="00731704">
        <w:rPr>
          <w:b/>
          <w:sz w:val="24"/>
          <w:szCs w:val="24"/>
          <w:lang w:eastAsia="de-DE"/>
        </w:rPr>
        <w:t>препарат</w:t>
      </w:r>
      <w:r w:rsidR="009C000E" w:rsidRPr="00731704">
        <w:rPr>
          <w:b/>
          <w:sz w:val="24"/>
          <w:szCs w:val="24"/>
          <w:lang w:eastAsia="de-DE"/>
        </w:rPr>
        <w:t>а</w:t>
      </w:r>
      <w:r w:rsidR="00532B90" w:rsidRPr="00731704">
        <w:rPr>
          <w:b/>
          <w:sz w:val="24"/>
          <w:szCs w:val="24"/>
          <w:lang w:eastAsia="de-DE"/>
        </w:rPr>
        <w:t xml:space="preserve"> </w:t>
      </w:r>
      <w:proofErr w:type="spellStart"/>
      <w:r w:rsidR="00FD681B" w:rsidRPr="00731704">
        <w:rPr>
          <w:b/>
          <w:sz w:val="24"/>
          <w:szCs w:val="24"/>
        </w:rPr>
        <w:t>Низорал</w:t>
      </w:r>
      <w:proofErr w:type="spellEnd"/>
      <w:r w:rsidR="00BE7043" w:rsidRPr="00731704">
        <w:rPr>
          <w:b/>
          <w:sz w:val="24"/>
          <w:szCs w:val="24"/>
          <w:vertAlign w:val="superscript"/>
        </w:rPr>
        <w:t>®</w:t>
      </w:r>
      <w:r w:rsidR="00BE7043" w:rsidRPr="00731704">
        <w:rPr>
          <w:b/>
          <w:sz w:val="24"/>
          <w:szCs w:val="24"/>
        </w:rPr>
        <w:t xml:space="preserve"> </w:t>
      </w:r>
      <w:r w:rsidR="00816E50" w:rsidRPr="00731704">
        <w:rPr>
          <w:b/>
          <w:sz w:val="24"/>
          <w:szCs w:val="24"/>
          <w:lang w:eastAsia="de-DE"/>
        </w:rPr>
        <w:t>больше, чем следовало</w:t>
      </w:r>
    </w:p>
    <w:p w14:paraId="6C99AAB3" w14:textId="21824E51" w:rsidR="00613595" w:rsidRDefault="00731704" w:rsidP="00613595">
      <w:pPr>
        <w:suppressAutoHyphens/>
        <w:ind w:left="17"/>
        <w:jc w:val="both"/>
        <w:rPr>
          <w:sz w:val="24"/>
          <w:szCs w:val="24"/>
          <w:lang w:eastAsia="de-DE"/>
        </w:rPr>
      </w:pPr>
      <w:r w:rsidRPr="00731704">
        <w:rPr>
          <w:sz w:val="24"/>
          <w:szCs w:val="24"/>
          <w:lang w:eastAsia="de-DE"/>
        </w:rPr>
        <w:t xml:space="preserve">При случайном проглатывании препарата </w:t>
      </w:r>
      <w:proofErr w:type="spellStart"/>
      <w:r w:rsidRPr="00731704">
        <w:rPr>
          <w:sz w:val="24"/>
          <w:szCs w:val="24"/>
          <w:lang w:eastAsia="de-DE"/>
        </w:rPr>
        <w:t>Низорал</w:t>
      </w:r>
      <w:proofErr w:type="spellEnd"/>
      <w:r w:rsidRPr="00731704">
        <w:rPr>
          <w:sz w:val="24"/>
          <w:szCs w:val="24"/>
          <w:vertAlign w:val="superscript"/>
          <w:lang w:eastAsia="de-DE"/>
        </w:rPr>
        <w:t>®</w:t>
      </w:r>
      <w:r w:rsidRPr="00731704">
        <w:rPr>
          <w:sz w:val="24"/>
          <w:szCs w:val="24"/>
          <w:lang w:eastAsia="de-DE"/>
        </w:rPr>
        <w:t xml:space="preserve"> проводится симптоматическая и поддерживающая терапия. Для предотвращения аспирации запрещается вызывать рвоту или использовать промывание желудка. Рекомендуется обратиться к врачу или работнику аптеки.</w:t>
      </w:r>
    </w:p>
    <w:p w14:paraId="7C9B36F7" w14:textId="77777777" w:rsidR="00D61B8E" w:rsidRDefault="00D61B8E" w:rsidP="00613595">
      <w:pPr>
        <w:suppressAutoHyphens/>
        <w:ind w:left="17"/>
        <w:jc w:val="both"/>
        <w:rPr>
          <w:sz w:val="24"/>
          <w:szCs w:val="24"/>
          <w:lang w:eastAsia="de-DE"/>
        </w:rPr>
      </w:pPr>
    </w:p>
    <w:p w14:paraId="6532CFA7" w14:textId="0B2D138D" w:rsidR="00D61B8E" w:rsidRPr="00EC7033" w:rsidRDefault="00D61B8E" w:rsidP="00D61B8E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EC7033">
        <w:rPr>
          <w:b/>
          <w:sz w:val="24"/>
          <w:szCs w:val="24"/>
          <w:lang w:eastAsia="de-DE"/>
        </w:rPr>
        <w:t xml:space="preserve">Если </w:t>
      </w:r>
      <w:r w:rsidR="000E6AE0">
        <w:rPr>
          <w:b/>
          <w:sz w:val="24"/>
          <w:szCs w:val="24"/>
          <w:lang w:eastAsia="de-DE"/>
        </w:rPr>
        <w:t>В</w:t>
      </w:r>
      <w:r w:rsidRPr="00EC7033">
        <w:rPr>
          <w:b/>
          <w:sz w:val="24"/>
          <w:szCs w:val="24"/>
          <w:lang w:eastAsia="de-DE"/>
        </w:rPr>
        <w:t xml:space="preserve">ы забыли применить препарат </w:t>
      </w:r>
      <w:proofErr w:type="spellStart"/>
      <w:r w:rsidRPr="00EC7033">
        <w:rPr>
          <w:rFonts w:eastAsia="Verdana"/>
          <w:b/>
          <w:bCs/>
          <w:color w:val="000000"/>
          <w:sz w:val="24"/>
          <w:szCs w:val="24"/>
          <w:lang w:bidi="ru-RU"/>
        </w:rPr>
        <w:t>Низорал</w:t>
      </w:r>
      <w:proofErr w:type="spellEnd"/>
      <w:r w:rsidRPr="00EC7033">
        <w:rPr>
          <w:rFonts w:eastAsia="Verdana"/>
          <w:b/>
          <w:bCs/>
          <w:color w:val="000000"/>
          <w:sz w:val="24"/>
          <w:szCs w:val="24"/>
          <w:vertAlign w:val="superscript"/>
          <w:lang w:bidi="ru-RU"/>
        </w:rPr>
        <w:t>®</w:t>
      </w:r>
      <w:r w:rsidRPr="00EC7033">
        <w:rPr>
          <w:b/>
          <w:sz w:val="24"/>
          <w:szCs w:val="24"/>
          <w:lang w:eastAsia="de-DE"/>
        </w:rPr>
        <w:t xml:space="preserve"> </w:t>
      </w:r>
    </w:p>
    <w:p w14:paraId="72061C2E" w14:textId="00ED41EC" w:rsidR="00411D1D" w:rsidRDefault="00EB77C9" w:rsidP="00AC4305">
      <w:pPr>
        <w:widowControl w:val="0"/>
        <w:suppressAutoHyphens/>
        <w:ind w:left="17"/>
        <w:jc w:val="both"/>
        <w:rPr>
          <w:sz w:val="24"/>
          <w:szCs w:val="24"/>
          <w:lang w:val="en-US" w:eastAsia="ar-SA"/>
        </w:rPr>
      </w:pPr>
      <w:r>
        <w:rPr>
          <w:bCs/>
          <w:sz w:val="24"/>
          <w:szCs w:val="24"/>
          <w:lang w:eastAsia="de-DE"/>
        </w:rPr>
        <w:t xml:space="preserve"> </w:t>
      </w:r>
      <w:r w:rsidRPr="00201956">
        <w:rPr>
          <w:bCs/>
          <w:sz w:val="24"/>
          <w:szCs w:val="24"/>
          <w:lang w:eastAsia="de-DE" w:bidi="ru-RU"/>
        </w:rPr>
        <w:t>Вы должны использовать препарат с частотой, назначенной Вам лечащим врачом, или как указано в листке-вкладыше, так как регулярность применения делает лечение более эффективным. Тем н</w:t>
      </w:r>
      <w:r w:rsidRPr="00EB77C9">
        <w:rPr>
          <w:bCs/>
          <w:sz w:val="24"/>
          <w:szCs w:val="24"/>
          <w:lang w:eastAsia="de-DE" w:bidi="ru-RU"/>
        </w:rPr>
        <w:t>е</w:t>
      </w:r>
      <w:r w:rsidRPr="00201956">
        <w:rPr>
          <w:bCs/>
          <w:sz w:val="24"/>
          <w:szCs w:val="24"/>
          <w:lang w:eastAsia="de-DE" w:bidi="ru-RU"/>
        </w:rPr>
        <w:t xml:space="preserve"> менее, если Вы забыли воспользоваться лекарственным препаратом, используйте следующую дозу в обычное время. Не применяйте двойную дозу, чтобы компенсировать пропущенную </w:t>
      </w:r>
      <w:proofErr w:type="spellStart"/>
      <w:proofErr w:type="gramStart"/>
      <w:r w:rsidRPr="00201956">
        <w:rPr>
          <w:bCs/>
          <w:sz w:val="24"/>
          <w:szCs w:val="24"/>
          <w:lang w:eastAsia="de-DE" w:bidi="ru-RU"/>
        </w:rPr>
        <w:t>дозу</w:t>
      </w:r>
      <w:r>
        <w:rPr>
          <w:bCs/>
          <w:sz w:val="24"/>
          <w:szCs w:val="24"/>
          <w:lang w:eastAsia="de-DE" w:bidi="ru-RU"/>
        </w:rPr>
        <w:t>.</w:t>
      </w:r>
      <w:r w:rsidR="00152EB7" w:rsidRPr="00731704">
        <w:rPr>
          <w:sz w:val="24"/>
          <w:szCs w:val="24"/>
          <w:lang w:eastAsia="ar-SA"/>
        </w:rPr>
        <w:t>При</w:t>
      </w:r>
      <w:proofErr w:type="spellEnd"/>
      <w:proofErr w:type="gramEnd"/>
      <w:r w:rsidR="00152EB7" w:rsidRPr="00731704">
        <w:rPr>
          <w:sz w:val="24"/>
          <w:szCs w:val="24"/>
          <w:lang w:eastAsia="ar-SA"/>
        </w:rPr>
        <w:t xml:space="preserve"> наличии вопросов по применению препарата обратитесь к лечащему врачу или работнику аптеки.</w:t>
      </w:r>
    </w:p>
    <w:p w14:paraId="559C6936" w14:textId="77777777" w:rsidR="00F20427" w:rsidRPr="00F20427" w:rsidRDefault="00F20427" w:rsidP="00AC4305">
      <w:pPr>
        <w:widowControl w:val="0"/>
        <w:suppressAutoHyphens/>
        <w:ind w:left="17"/>
        <w:jc w:val="both"/>
        <w:rPr>
          <w:b/>
          <w:sz w:val="24"/>
          <w:szCs w:val="24"/>
          <w:lang w:val="en-US" w:eastAsia="de-DE"/>
        </w:rPr>
      </w:pPr>
    </w:p>
    <w:p w14:paraId="595DB829" w14:textId="77777777" w:rsidR="00F5341C" w:rsidRPr="00D61B8E" w:rsidRDefault="00F5341C" w:rsidP="00411D1D">
      <w:pPr>
        <w:widowControl w:val="0"/>
        <w:suppressAutoHyphens/>
        <w:jc w:val="both"/>
        <w:rPr>
          <w:b/>
          <w:sz w:val="24"/>
          <w:szCs w:val="24"/>
          <w:lang w:eastAsia="de-DE"/>
        </w:rPr>
      </w:pPr>
      <w:r w:rsidRPr="00D61B8E">
        <w:rPr>
          <w:b/>
          <w:sz w:val="24"/>
          <w:szCs w:val="24"/>
          <w:lang w:eastAsia="de-DE"/>
        </w:rPr>
        <w:t xml:space="preserve">4. </w:t>
      </w:r>
      <w:r w:rsidR="00FD2CD6" w:rsidRPr="00D61B8E">
        <w:rPr>
          <w:b/>
          <w:sz w:val="24"/>
          <w:szCs w:val="24"/>
          <w:lang w:eastAsia="de-DE"/>
        </w:rPr>
        <w:t xml:space="preserve">Возможные </w:t>
      </w:r>
      <w:r w:rsidR="00302898" w:rsidRPr="00D61B8E">
        <w:rPr>
          <w:rFonts w:eastAsia="Verdana"/>
          <w:b/>
          <w:sz w:val="24"/>
          <w:szCs w:val="24"/>
          <w:lang w:bidi="ru-RU"/>
        </w:rPr>
        <w:t>нежелательные реакции</w:t>
      </w:r>
    </w:p>
    <w:p w14:paraId="464F50D6" w14:textId="77777777" w:rsidR="00411D1D" w:rsidRPr="00D61B8E" w:rsidRDefault="00411D1D" w:rsidP="00411D1D">
      <w:pPr>
        <w:widowControl w:val="0"/>
        <w:suppressAutoHyphens/>
        <w:jc w:val="both"/>
        <w:rPr>
          <w:rFonts w:eastAsia="Verdana"/>
          <w:sz w:val="24"/>
          <w:szCs w:val="24"/>
          <w:lang w:bidi="ru-RU"/>
        </w:rPr>
      </w:pPr>
      <w:r w:rsidRPr="00D61B8E">
        <w:rPr>
          <w:rFonts w:eastAsia="Verdana"/>
          <w:sz w:val="24"/>
          <w:szCs w:val="24"/>
          <w:lang w:bidi="ru-RU"/>
        </w:rPr>
        <w:t>Подобно всем лекарственным препаратам, данный препарат может вызывать нежелательные реакции, однако они возникают не у всех.</w:t>
      </w:r>
    </w:p>
    <w:p w14:paraId="2793FD0B" w14:textId="73A0B2DC" w:rsidR="00D61B8E" w:rsidRPr="00946589" w:rsidRDefault="00D61B8E" w:rsidP="00D61B8E">
      <w:pPr>
        <w:widowControl w:val="0"/>
        <w:ind w:left="1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b/>
          <w:bCs/>
          <w:color w:val="000000"/>
          <w:sz w:val="24"/>
          <w:szCs w:val="24"/>
          <w:lang w:bidi="ru-RU"/>
        </w:rPr>
        <w:t xml:space="preserve">Прекратите использовать </w:t>
      </w:r>
      <w:proofErr w:type="spellStart"/>
      <w:r w:rsidRPr="00946589">
        <w:rPr>
          <w:b/>
          <w:bCs/>
          <w:sz w:val="24"/>
          <w:szCs w:val="24"/>
        </w:rPr>
        <w:t>Низорал</w:t>
      </w:r>
      <w:proofErr w:type="spellEnd"/>
      <w:r w:rsidRPr="00946589">
        <w:rPr>
          <w:b/>
          <w:bCs/>
          <w:sz w:val="24"/>
          <w:szCs w:val="24"/>
          <w:vertAlign w:val="superscript"/>
        </w:rPr>
        <w:t>®</w:t>
      </w:r>
      <w:r w:rsidRPr="00946589">
        <w:rPr>
          <w:b/>
          <w:bCs/>
          <w:sz w:val="24"/>
          <w:szCs w:val="24"/>
          <w:lang w:eastAsia="de-DE"/>
        </w:rPr>
        <w:t xml:space="preserve"> шампунь</w:t>
      </w:r>
      <w:r w:rsidRPr="00946589">
        <w:rPr>
          <w:rFonts w:eastAsia="Verdana"/>
          <w:b/>
          <w:bCs/>
          <w:color w:val="000000"/>
          <w:sz w:val="24"/>
          <w:szCs w:val="24"/>
          <w:lang w:bidi="ru-RU"/>
        </w:rPr>
        <w:t xml:space="preserve"> и немедленно обратитесь к врачу, если Вы заметили или подозреваете люб</w:t>
      </w:r>
      <w:r>
        <w:rPr>
          <w:rFonts w:eastAsia="Verdana"/>
          <w:b/>
          <w:bCs/>
          <w:color w:val="000000"/>
          <w:sz w:val="24"/>
          <w:szCs w:val="24"/>
          <w:lang w:bidi="ru-RU"/>
        </w:rPr>
        <w:t>ую</w:t>
      </w:r>
      <w:r w:rsidRPr="00946589">
        <w:rPr>
          <w:rFonts w:eastAsia="Verdana"/>
          <w:b/>
          <w:bCs/>
          <w:color w:val="000000"/>
          <w:sz w:val="24"/>
          <w:szCs w:val="24"/>
          <w:lang w:bidi="ru-RU"/>
        </w:rPr>
        <w:t xml:space="preserve"> из следующих </w:t>
      </w:r>
      <w:r>
        <w:rPr>
          <w:rFonts w:eastAsia="Verdana"/>
          <w:b/>
          <w:bCs/>
          <w:color w:val="000000"/>
          <w:sz w:val="24"/>
          <w:szCs w:val="24"/>
          <w:lang w:bidi="ru-RU"/>
        </w:rPr>
        <w:t>н</w:t>
      </w:r>
      <w:r w:rsidRPr="00D61B8E">
        <w:rPr>
          <w:rFonts w:eastAsia="Verdana"/>
          <w:b/>
          <w:bCs/>
          <w:color w:val="000000"/>
          <w:sz w:val="24"/>
          <w:szCs w:val="24"/>
          <w:lang w:bidi="ru-RU"/>
        </w:rPr>
        <w:t>ежелательных реакций</w:t>
      </w:r>
      <w:r w:rsidRPr="00946589">
        <w:rPr>
          <w:rFonts w:eastAsia="Verdana"/>
          <w:b/>
          <w:bCs/>
          <w:color w:val="000000"/>
          <w:sz w:val="24"/>
          <w:szCs w:val="24"/>
          <w:lang w:bidi="ru-RU"/>
        </w:rPr>
        <w:t>. Вам может потребоваться срочная медицинская помощь</w:t>
      </w:r>
      <w:r w:rsidRPr="00946589">
        <w:rPr>
          <w:rFonts w:eastAsia="Verdana"/>
          <w:color w:val="000000"/>
          <w:sz w:val="24"/>
          <w:szCs w:val="24"/>
          <w:lang w:bidi="ru-RU"/>
        </w:rPr>
        <w:t>:</w:t>
      </w:r>
    </w:p>
    <w:p w14:paraId="735F476A" w14:textId="603F2F59" w:rsidR="00D61B8E" w:rsidRPr="00B67061" w:rsidRDefault="00D61B8E" w:rsidP="00D61B8E">
      <w:pPr>
        <w:pStyle w:val="af"/>
        <w:widowControl w:val="0"/>
        <w:numPr>
          <w:ilvl w:val="0"/>
          <w:numId w:val="46"/>
        </w:numPr>
        <w:ind w:left="357" w:hanging="35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D61B8E">
        <w:rPr>
          <w:rFonts w:eastAsia="Verdana"/>
          <w:color w:val="000000"/>
          <w:sz w:val="24"/>
          <w:szCs w:val="24"/>
          <w:lang w:bidi="ru-RU"/>
        </w:rPr>
        <w:t xml:space="preserve">отек лица, губ, рта, языка или горла, вызывающий затруднения при глотании или дыхании </w:t>
      </w:r>
      <w:r w:rsidRPr="00D61B8E">
        <w:rPr>
          <w:rFonts w:eastAsia="Verdana"/>
          <w:sz w:val="24"/>
          <w:szCs w:val="24"/>
          <w:lang w:bidi="ru-RU"/>
        </w:rPr>
        <w:t>(</w:t>
      </w:r>
      <w:r w:rsidR="007E2F3F" w:rsidRPr="00B67061">
        <w:rPr>
          <w:rFonts w:eastAsia="Verdana"/>
          <w:sz w:val="24"/>
          <w:szCs w:val="24"/>
          <w:lang w:bidi="ru-RU"/>
        </w:rPr>
        <w:t xml:space="preserve">признаки </w:t>
      </w:r>
      <w:r w:rsidRPr="00B67061">
        <w:rPr>
          <w:rFonts w:eastAsia="Verdana"/>
          <w:color w:val="000000"/>
          <w:sz w:val="24"/>
          <w:szCs w:val="24"/>
          <w:lang w:bidi="ru-RU"/>
        </w:rPr>
        <w:t>ангионевротическ</w:t>
      </w:r>
      <w:r w:rsidR="007E2F3F" w:rsidRPr="00B67061">
        <w:rPr>
          <w:rFonts w:eastAsia="Verdana"/>
          <w:color w:val="000000"/>
          <w:sz w:val="24"/>
          <w:szCs w:val="24"/>
          <w:lang w:bidi="ru-RU"/>
        </w:rPr>
        <w:t>ого</w:t>
      </w:r>
      <w:r w:rsidRPr="00B67061">
        <w:rPr>
          <w:rFonts w:eastAsia="Verdana"/>
          <w:color w:val="000000"/>
          <w:sz w:val="24"/>
          <w:szCs w:val="24"/>
          <w:lang w:bidi="ru-RU"/>
        </w:rPr>
        <w:t xml:space="preserve"> отек</w:t>
      </w:r>
      <w:r w:rsidR="007E2F3F" w:rsidRPr="00B67061">
        <w:rPr>
          <w:rFonts w:eastAsia="Verdana"/>
          <w:color w:val="000000"/>
          <w:sz w:val="24"/>
          <w:szCs w:val="24"/>
          <w:lang w:bidi="ru-RU"/>
        </w:rPr>
        <w:t>а</w:t>
      </w:r>
      <w:r w:rsidRPr="00B67061">
        <w:rPr>
          <w:rFonts w:eastAsia="Verdana"/>
          <w:color w:val="000000"/>
          <w:sz w:val="24"/>
          <w:szCs w:val="24"/>
          <w:lang w:bidi="ru-RU"/>
        </w:rPr>
        <w:t>,</w:t>
      </w:r>
      <w:r w:rsidRPr="00B67061">
        <w:rPr>
          <w:rFonts w:eastAsia="Verdana"/>
          <w:sz w:val="24"/>
          <w:szCs w:val="24"/>
          <w:lang w:bidi="ru-RU"/>
        </w:rPr>
        <w:t xml:space="preserve"> частота возникновения неизвестна</w:t>
      </w:r>
      <w:r w:rsidRPr="00B67061">
        <w:rPr>
          <w:rFonts w:eastAsia="Verdana"/>
          <w:color w:val="000000"/>
          <w:sz w:val="24"/>
          <w:szCs w:val="24"/>
          <w:lang w:bidi="ru-RU"/>
        </w:rPr>
        <w:t>).</w:t>
      </w:r>
    </w:p>
    <w:p w14:paraId="2943A518" w14:textId="7CEC0B42" w:rsidR="00D61B8E" w:rsidRPr="00B67061" w:rsidRDefault="00B67061" w:rsidP="00D61B8E">
      <w:pPr>
        <w:pStyle w:val="af"/>
        <w:widowControl w:val="0"/>
        <w:numPr>
          <w:ilvl w:val="0"/>
          <w:numId w:val="46"/>
        </w:numPr>
        <w:ind w:left="357" w:hanging="35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B67061">
        <w:rPr>
          <w:rFonts w:eastAsia="Verdana"/>
          <w:color w:val="000000"/>
          <w:sz w:val="24"/>
          <w:szCs w:val="24"/>
          <w:lang w:bidi="ru-RU"/>
        </w:rPr>
        <w:t>с</w:t>
      </w:r>
      <w:r w:rsidR="00D61B8E" w:rsidRPr="00B67061">
        <w:rPr>
          <w:rFonts w:eastAsia="Verdana"/>
          <w:color w:val="000000"/>
          <w:sz w:val="24"/>
          <w:szCs w:val="24"/>
          <w:lang w:bidi="ru-RU"/>
        </w:rPr>
        <w:t>ильное раздражение или покраснение</w:t>
      </w:r>
      <w:r w:rsidRPr="00B67061">
        <w:rPr>
          <w:rFonts w:eastAsia="Verdana"/>
          <w:color w:val="000000"/>
          <w:sz w:val="24"/>
          <w:szCs w:val="24"/>
          <w:lang w:bidi="ru-RU"/>
        </w:rPr>
        <w:t xml:space="preserve"> (</w:t>
      </w:r>
      <w:r w:rsidRPr="00B67061">
        <w:rPr>
          <w:iCs/>
          <w:sz w:val="24"/>
          <w:szCs w:val="24"/>
        </w:rPr>
        <w:t>эритема</w:t>
      </w:r>
      <w:r w:rsidRPr="00B67061">
        <w:rPr>
          <w:rFonts w:eastAsia="Verdana"/>
          <w:color w:val="000000"/>
          <w:sz w:val="24"/>
          <w:szCs w:val="24"/>
          <w:lang w:bidi="ru-RU"/>
        </w:rPr>
        <w:t>)</w:t>
      </w:r>
      <w:r w:rsidR="00D61B8E" w:rsidRPr="00B67061">
        <w:rPr>
          <w:rFonts w:eastAsia="Verdana"/>
          <w:color w:val="000000"/>
          <w:sz w:val="24"/>
          <w:szCs w:val="24"/>
          <w:lang w:bidi="ru-RU"/>
        </w:rPr>
        <w:t xml:space="preserve"> обработанных участков, кожный зуд или другие признаки аллергии (гиперчувствительности) в течение первых нескольких дней лечения (могут возникать не более чем у 1 человека из 100).</w:t>
      </w:r>
    </w:p>
    <w:p w14:paraId="23215FAA" w14:textId="05EF78B9" w:rsidR="00D61B8E" w:rsidRPr="00D61B8E" w:rsidRDefault="00D61B8E" w:rsidP="00D61B8E">
      <w:pPr>
        <w:pStyle w:val="af"/>
        <w:widowControl w:val="0"/>
        <w:numPr>
          <w:ilvl w:val="0"/>
          <w:numId w:val="46"/>
        </w:numPr>
        <w:ind w:left="357" w:hanging="35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B67061">
        <w:rPr>
          <w:rFonts w:eastAsia="Verdana"/>
          <w:color w:val="000000"/>
          <w:sz w:val="24"/>
          <w:szCs w:val="24"/>
          <w:lang w:bidi="ru-RU"/>
        </w:rPr>
        <w:t xml:space="preserve">образование пузырей </w:t>
      </w:r>
      <w:r w:rsidR="007D3B91" w:rsidRPr="00B67061">
        <w:rPr>
          <w:rFonts w:eastAsia="Verdana"/>
          <w:color w:val="000000"/>
          <w:sz w:val="24"/>
          <w:szCs w:val="24"/>
          <w:lang w:bidi="ru-RU"/>
        </w:rPr>
        <w:t>с гнойным содержимым, окруженных воспаленной</w:t>
      </w:r>
      <w:r w:rsidR="007D3B91" w:rsidRPr="007D3B91">
        <w:rPr>
          <w:rFonts w:eastAsia="Verdana"/>
          <w:color w:val="000000"/>
          <w:sz w:val="24"/>
          <w:szCs w:val="24"/>
          <w:lang w:bidi="ru-RU"/>
        </w:rPr>
        <w:t xml:space="preserve"> кожей</w:t>
      </w:r>
      <w:r w:rsidR="007D3B91">
        <w:rPr>
          <w:rFonts w:eastAsia="Verdana"/>
          <w:color w:val="000000"/>
          <w:sz w:val="24"/>
          <w:szCs w:val="24"/>
          <w:lang w:bidi="ru-RU"/>
        </w:rPr>
        <w:t xml:space="preserve"> в месте нанесения</w:t>
      </w:r>
      <w:r w:rsidR="007D3B91" w:rsidRPr="007D3B91">
        <w:rPr>
          <w:rFonts w:eastAsia="Verdana"/>
          <w:color w:val="000000"/>
          <w:sz w:val="24"/>
          <w:szCs w:val="24"/>
          <w:lang w:bidi="ru-RU"/>
        </w:rPr>
        <w:t xml:space="preserve"> </w:t>
      </w:r>
      <w:r w:rsidRPr="00D61B8E">
        <w:rPr>
          <w:rFonts w:eastAsia="Verdana"/>
          <w:sz w:val="24"/>
          <w:szCs w:val="24"/>
          <w:lang w:bidi="ru-RU"/>
        </w:rPr>
        <w:t>(</w:t>
      </w:r>
      <w:r w:rsidR="007D3B91" w:rsidRPr="00853B8A">
        <w:rPr>
          <w:iCs/>
          <w:sz w:val="24"/>
          <w:szCs w:val="24"/>
        </w:rPr>
        <w:t>пустулы</w:t>
      </w:r>
      <w:r w:rsidR="007D3B91">
        <w:rPr>
          <w:iCs/>
          <w:sz w:val="24"/>
          <w:szCs w:val="24"/>
        </w:rPr>
        <w:t>)</w:t>
      </w:r>
      <w:r w:rsidR="007D3B91" w:rsidRPr="00853B8A">
        <w:rPr>
          <w:iCs/>
          <w:sz w:val="24"/>
          <w:szCs w:val="24"/>
        </w:rPr>
        <w:t xml:space="preserve"> </w:t>
      </w:r>
      <w:r w:rsidR="007D3B91">
        <w:rPr>
          <w:iCs/>
          <w:sz w:val="24"/>
          <w:szCs w:val="24"/>
        </w:rPr>
        <w:t>(</w:t>
      </w:r>
      <w:r w:rsidRPr="00D61B8E">
        <w:rPr>
          <w:rFonts w:eastAsia="Verdana"/>
          <w:sz w:val="24"/>
          <w:szCs w:val="24"/>
          <w:lang w:bidi="ru-RU"/>
        </w:rPr>
        <w:t>могут возникать не более чем у 1 человека из 1000</w:t>
      </w:r>
      <w:r w:rsidRPr="00D61B8E">
        <w:rPr>
          <w:rFonts w:eastAsia="Verdana"/>
          <w:color w:val="000000"/>
          <w:sz w:val="24"/>
          <w:szCs w:val="24"/>
          <w:lang w:bidi="ru-RU"/>
        </w:rPr>
        <w:t>).</w:t>
      </w:r>
    </w:p>
    <w:p w14:paraId="0AE2C48A" w14:textId="77777777" w:rsidR="00D61B8E" w:rsidRPr="00946589" w:rsidRDefault="00D61B8E" w:rsidP="00D61B8E">
      <w:pPr>
        <w:widowControl w:val="0"/>
        <w:ind w:left="17"/>
        <w:jc w:val="both"/>
        <w:rPr>
          <w:rFonts w:eastAsia="Verdana"/>
          <w:color w:val="000000"/>
          <w:sz w:val="24"/>
          <w:szCs w:val="24"/>
          <w:lang w:bidi="ru-RU"/>
        </w:rPr>
      </w:pPr>
    </w:p>
    <w:p w14:paraId="3DEFC8D6" w14:textId="227924E6" w:rsidR="00D61B8E" w:rsidRPr="007E2F3F" w:rsidRDefault="00D61B8E" w:rsidP="00D61B8E">
      <w:pPr>
        <w:widowControl w:val="0"/>
        <w:ind w:left="17"/>
        <w:jc w:val="both"/>
        <w:rPr>
          <w:rFonts w:eastAsia="Verdana"/>
          <w:b/>
          <w:bCs/>
          <w:color w:val="000000"/>
          <w:sz w:val="24"/>
          <w:szCs w:val="24"/>
          <w:lang w:bidi="ru-RU"/>
        </w:rPr>
      </w:pPr>
      <w:r w:rsidRPr="007E2F3F">
        <w:rPr>
          <w:rFonts w:eastAsia="Verdana"/>
          <w:b/>
          <w:bCs/>
          <w:sz w:val="24"/>
          <w:szCs w:val="24"/>
          <w:lang w:bidi="ru-RU"/>
        </w:rPr>
        <w:t xml:space="preserve">Следующие </w:t>
      </w:r>
      <w:r w:rsidR="007D3B91">
        <w:rPr>
          <w:rFonts w:eastAsia="Verdana"/>
          <w:b/>
          <w:bCs/>
          <w:sz w:val="24"/>
          <w:szCs w:val="24"/>
          <w:lang w:bidi="ru-RU"/>
        </w:rPr>
        <w:t>нежелательные реакции</w:t>
      </w:r>
      <w:r w:rsidRPr="007E2F3F">
        <w:rPr>
          <w:rFonts w:eastAsia="Verdana"/>
          <w:b/>
          <w:bCs/>
          <w:sz w:val="24"/>
          <w:szCs w:val="24"/>
          <w:lang w:bidi="ru-RU"/>
        </w:rPr>
        <w:t xml:space="preserve"> не исключают необходимость консультации с врачом или работником аптеки</w:t>
      </w:r>
      <w:r w:rsidRPr="007E2F3F">
        <w:rPr>
          <w:rFonts w:eastAsia="Verdana"/>
          <w:b/>
          <w:bCs/>
          <w:color w:val="000000"/>
          <w:sz w:val="24"/>
          <w:szCs w:val="24"/>
          <w:lang w:bidi="ru-RU"/>
        </w:rPr>
        <w:t>:</w:t>
      </w:r>
    </w:p>
    <w:p w14:paraId="32F89ADA" w14:textId="77777777" w:rsidR="00D61B8E" w:rsidRPr="00946589" w:rsidRDefault="00D61B8E" w:rsidP="00D61B8E">
      <w:pPr>
        <w:widowControl w:val="0"/>
        <w:ind w:left="17"/>
        <w:jc w:val="both"/>
        <w:rPr>
          <w:rFonts w:eastAsia="Verdana"/>
          <w:bCs/>
          <w:i/>
          <w:iCs/>
          <w:color w:val="000000"/>
          <w:sz w:val="24"/>
          <w:szCs w:val="24"/>
          <w:lang w:bidi="ru-RU"/>
        </w:rPr>
      </w:pPr>
      <w:r w:rsidRPr="00946589">
        <w:rPr>
          <w:bCs/>
          <w:i/>
          <w:iCs/>
          <w:sz w:val="24"/>
          <w:szCs w:val="24"/>
        </w:rPr>
        <w:t xml:space="preserve">Нечасто </w:t>
      </w:r>
      <w:r w:rsidRPr="00946589">
        <w:rPr>
          <w:rFonts w:eastAsia="Verdana"/>
          <w:i/>
          <w:iCs/>
          <w:sz w:val="24"/>
          <w:szCs w:val="24"/>
          <w:lang w:bidi="ru-RU"/>
        </w:rPr>
        <w:t xml:space="preserve">– </w:t>
      </w:r>
      <w:r w:rsidRPr="00946589">
        <w:rPr>
          <w:rFonts w:eastAsia="Verdana"/>
          <w:bCs/>
          <w:i/>
          <w:iCs/>
          <w:sz w:val="24"/>
          <w:szCs w:val="24"/>
          <w:lang w:bidi="ru-RU"/>
        </w:rPr>
        <w:t>могут возникать не более чем у 1 человека из 100</w:t>
      </w:r>
      <w:r w:rsidRPr="00946589">
        <w:rPr>
          <w:bCs/>
          <w:i/>
          <w:iCs/>
          <w:sz w:val="24"/>
          <w:szCs w:val="24"/>
        </w:rPr>
        <w:t>:</w:t>
      </w:r>
    </w:p>
    <w:p w14:paraId="06596043" w14:textId="77777777" w:rsidR="00D61B8E" w:rsidRPr="00946589" w:rsidRDefault="00D61B8E" w:rsidP="00D61B8E">
      <w:pPr>
        <w:pStyle w:val="af"/>
        <w:widowControl w:val="0"/>
        <w:numPr>
          <w:ilvl w:val="0"/>
          <w:numId w:val="45"/>
        </w:numPr>
        <w:ind w:left="0" w:firstLine="37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>фолликулит (инфекционное воспаление волосяного фолликула),</w:t>
      </w:r>
    </w:p>
    <w:p w14:paraId="2DCE8D42" w14:textId="77777777" w:rsidR="00D61B8E" w:rsidRDefault="00D61B8E" w:rsidP="00D61B8E">
      <w:pPr>
        <w:pStyle w:val="af"/>
        <w:widowControl w:val="0"/>
        <w:numPr>
          <w:ilvl w:val="0"/>
          <w:numId w:val="45"/>
        </w:numPr>
        <w:ind w:left="0" w:firstLine="37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>повышенное слезотечение,</w:t>
      </w:r>
    </w:p>
    <w:p w14:paraId="17CFB810" w14:textId="77777777" w:rsidR="007D3B91" w:rsidRDefault="00D61B8E" w:rsidP="00D61B8E">
      <w:pPr>
        <w:pStyle w:val="af"/>
        <w:widowControl w:val="0"/>
        <w:numPr>
          <w:ilvl w:val="0"/>
          <w:numId w:val="45"/>
        </w:numPr>
        <w:ind w:left="0" w:firstLine="37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>алопеция (выпадение волос), сухость кожи, нарушение текстуры волос, сыпь, ощущение жжения</w:t>
      </w:r>
      <w:r w:rsidR="007D3B91">
        <w:rPr>
          <w:rFonts w:eastAsia="Verdana"/>
          <w:color w:val="000000"/>
          <w:sz w:val="24"/>
          <w:szCs w:val="24"/>
          <w:lang w:bidi="ru-RU"/>
        </w:rPr>
        <w:t>,</w:t>
      </w:r>
    </w:p>
    <w:p w14:paraId="680DE92D" w14:textId="74D4DC83" w:rsidR="00D61B8E" w:rsidRPr="00946589" w:rsidRDefault="007D3B91" w:rsidP="00D61B8E">
      <w:pPr>
        <w:pStyle w:val="af"/>
        <w:widowControl w:val="0"/>
        <w:numPr>
          <w:ilvl w:val="0"/>
          <w:numId w:val="45"/>
        </w:numPr>
        <w:ind w:left="0" w:firstLine="37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853B8A">
        <w:rPr>
          <w:sz w:val="24"/>
          <w:szCs w:val="24"/>
        </w:rPr>
        <w:t>кожные реакции в месте нанесения</w:t>
      </w:r>
      <w:r w:rsidR="00D61B8E" w:rsidRPr="00946589">
        <w:rPr>
          <w:rFonts w:eastAsia="Verdana"/>
          <w:color w:val="000000"/>
          <w:sz w:val="24"/>
          <w:szCs w:val="24"/>
          <w:lang w:bidi="ru-RU"/>
        </w:rPr>
        <w:t>.</w:t>
      </w:r>
    </w:p>
    <w:p w14:paraId="78B75922" w14:textId="77777777" w:rsidR="00D61B8E" w:rsidRPr="00946589" w:rsidRDefault="00D61B8E" w:rsidP="00D61B8E">
      <w:pPr>
        <w:widowControl w:val="0"/>
        <w:jc w:val="both"/>
        <w:rPr>
          <w:bCs/>
          <w:i/>
          <w:iCs/>
          <w:sz w:val="24"/>
          <w:szCs w:val="24"/>
        </w:rPr>
      </w:pPr>
      <w:r w:rsidRPr="00946589">
        <w:rPr>
          <w:bCs/>
          <w:i/>
          <w:iCs/>
          <w:sz w:val="24"/>
          <w:szCs w:val="24"/>
        </w:rPr>
        <w:t xml:space="preserve">Редко </w:t>
      </w:r>
      <w:r w:rsidRPr="00946589">
        <w:rPr>
          <w:rFonts w:eastAsia="Verdana"/>
          <w:bCs/>
          <w:i/>
          <w:iCs/>
          <w:sz w:val="24"/>
          <w:szCs w:val="24"/>
          <w:lang w:bidi="ru-RU"/>
        </w:rPr>
        <w:t>– могут возникать не более чем у 1 человека из 1000</w:t>
      </w:r>
      <w:r w:rsidRPr="00946589">
        <w:rPr>
          <w:bCs/>
          <w:i/>
          <w:iCs/>
          <w:sz w:val="24"/>
          <w:szCs w:val="24"/>
        </w:rPr>
        <w:t>:</w:t>
      </w:r>
    </w:p>
    <w:p w14:paraId="2CE35BDF" w14:textId="77777777" w:rsidR="00D61B8E" w:rsidRPr="00946589" w:rsidRDefault="00D61B8E" w:rsidP="00D61B8E">
      <w:pPr>
        <w:pStyle w:val="af"/>
        <w:widowControl w:val="0"/>
        <w:numPr>
          <w:ilvl w:val="0"/>
          <w:numId w:val="45"/>
        </w:numPr>
        <w:ind w:left="0" w:firstLine="37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>нарушение вкусовой чувствительности,</w:t>
      </w:r>
    </w:p>
    <w:p w14:paraId="294850DB" w14:textId="77777777" w:rsidR="00D61B8E" w:rsidRPr="00946589" w:rsidRDefault="00D61B8E" w:rsidP="00D61B8E">
      <w:pPr>
        <w:pStyle w:val="af"/>
        <w:widowControl w:val="0"/>
        <w:numPr>
          <w:ilvl w:val="0"/>
          <w:numId w:val="45"/>
        </w:numPr>
        <w:ind w:left="0" w:firstLine="37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>раздражение глаз,</w:t>
      </w:r>
    </w:p>
    <w:p w14:paraId="5652A90A" w14:textId="77777777" w:rsidR="00D61B8E" w:rsidRPr="00946589" w:rsidRDefault="00D61B8E" w:rsidP="00D61B8E">
      <w:pPr>
        <w:pStyle w:val="af"/>
        <w:widowControl w:val="0"/>
        <w:numPr>
          <w:ilvl w:val="0"/>
          <w:numId w:val="45"/>
        </w:numPr>
        <w:ind w:left="0" w:firstLine="377"/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>угревая сыпь, контактный дерматит, повреждение кожи, шелушение кожи.</w:t>
      </w:r>
    </w:p>
    <w:p w14:paraId="3C2BC969" w14:textId="1D32014D" w:rsidR="00D61B8E" w:rsidRPr="00946589" w:rsidRDefault="007D3B91" w:rsidP="00D61B8E">
      <w:pPr>
        <w:widowControl w:val="0"/>
        <w:jc w:val="both"/>
        <w:rPr>
          <w:rFonts w:eastAsia="Verdana"/>
          <w:bCs/>
          <w:i/>
          <w:iCs/>
          <w:sz w:val="24"/>
          <w:szCs w:val="24"/>
          <w:lang w:bidi="ru-RU"/>
        </w:rPr>
      </w:pPr>
      <w:r>
        <w:rPr>
          <w:bCs/>
          <w:i/>
          <w:iCs/>
          <w:sz w:val="24"/>
          <w:szCs w:val="24"/>
        </w:rPr>
        <w:t>Н</w:t>
      </w:r>
      <w:r w:rsidR="00D61B8E" w:rsidRPr="00946589">
        <w:rPr>
          <w:bCs/>
          <w:i/>
          <w:iCs/>
          <w:sz w:val="24"/>
          <w:szCs w:val="24"/>
        </w:rPr>
        <w:t>еизвестн</w:t>
      </w:r>
      <w:r>
        <w:rPr>
          <w:bCs/>
          <w:i/>
          <w:iCs/>
          <w:sz w:val="24"/>
          <w:szCs w:val="24"/>
        </w:rPr>
        <w:t>о</w:t>
      </w:r>
      <w:r w:rsidR="00D61B8E" w:rsidRPr="00946589">
        <w:rPr>
          <w:bCs/>
          <w:i/>
          <w:iCs/>
          <w:sz w:val="24"/>
          <w:szCs w:val="24"/>
        </w:rPr>
        <w:t xml:space="preserve"> </w:t>
      </w:r>
      <w:r w:rsidR="00D61B8E" w:rsidRPr="00946589">
        <w:rPr>
          <w:rFonts w:eastAsia="Verdana"/>
          <w:bCs/>
          <w:i/>
          <w:iCs/>
          <w:sz w:val="24"/>
          <w:szCs w:val="24"/>
          <w:lang w:bidi="ru-RU"/>
        </w:rPr>
        <w:t>–</w:t>
      </w:r>
      <w:r w:rsidR="00D61B8E" w:rsidRPr="00946589">
        <w:rPr>
          <w:bCs/>
          <w:i/>
          <w:iCs/>
          <w:sz w:val="24"/>
          <w:szCs w:val="24"/>
        </w:rPr>
        <w:t xml:space="preserve"> исходя из имеющихся данных, </w:t>
      </w:r>
      <w:r w:rsidR="00D61B8E" w:rsidRPr="00946589">
        <w:rPr>
          <w:rFonts w:eastAsia="Verdana"/>
          <w:bCs/>
          <w:i/>
          <w:iCs/>
          <w:sz w:val="24"/>
          <w:szCs w:val="24"/>
          <w:lang w:bidi="ru-RU"/>
        </w:rPr>
        <w:t>частоту возникновения определить невозможно:</w:t>
      </w:r>
    </w:p>
    <w:p w14:paraId="76DAA6BF" w14:textId="77777777" w:rsidR="00D61B8E" w:rsidRPr="00946589" w:rsidRDefault="00D61B8E" w:rsidP="00D61B8E">
      <w:pPr>
        <w:pStyle w:val="af"/>
        <w:widowControl w:val="0"/>
        <w:numPr>
          <w:ilvl w:val="0"/>
          <w:numId w:val="45"/>
        </w:numPr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 xml:space="preserve">крапивница, </w:t>
      </w:r>
    </w:p>
    <w:p w14:paraId="3D3BD2EA" w14:textId="77777777" w:rsidR="00D61B8E" w:rsidRDefault="00D61B8E" w:rsidP="00D61B8E">
      <w:pPr>
        <w:pStyle w:val="af"/>
        <w:widowControl w:val="0"/>
        <w:numPr>
          <w:ilvl w:val="0"/>
          <w:numId w:val="45"/>
        </w:numPr>
        <w:jc w:val="both"/>
        <w:rPr>
          <w:rFonts w:eastAsia="Verdana"/>
          <w:color w:val="000000"/>
          <w:sz w:val="24"/>
          <w:szCs w:val="24"/>
          <w:lang w:bidi="ru-RU"/>
        </w:rPr>
      </w:pPr>
      <w:r w:rsidRPr="00946589">
        <w:rPr>
          <w:rFonts w:eastAsia="Verdana"/>
          <w:color w:val="000000"/>
          <w:sz w:val="24"/>
          <w:szCs w:val="24"/>
          <w:lang w:bidi="ru-RU"/>
        </w:rPr>
        <w:t>изменение цвета волос.</w:t>
      </w:r>
    </w:p>
    <w:p w14:paraId="4FA6E459" w14:textId="77777777" w:rsidR="00B67061" w:rsidRPr="00B67061" w:rsidRDefault="00B67061" w:rsidP="00B67061">
      <w:pPr>
        <w:widowControl w:val="0"/>
        <w:jc w:val="both"/>
        <w:rPr>
          <w:rFonts w:eastAsia="Verdana"/>
          <w:color w:val="000000"/>
          <w:sz w:val="24"/>
          <w:szCs w:val="24"/>
          <w:lang w:bidi="ru-RU"/>
        </w:rPr>
      </w:pPr>
    </w:p>
    <w:p w14:paraId="0FE9B45B" w14:textId="77777777" w:rsidR="0099760A" w:rsidRPr="00B67061" w:rsidRDefault="0099760A" w:rsidP="0099760A">
      <w:pPr>
        <w:widowControl w:val="0"/>
        <w:jc w:val="both"/>
        <w:rPr>
          <w:sz w:val="24"/>
          <w:szCs w:val="24"/>
          <w:lang w:eastAsia="de-DE"/>
        </w:rPr>
      </w:pPr>
      <w:r w:rsidRPr="00B67061">
        <w:rPr>
          <w:rFonts w:eastAsia="Verdana"/>
          <w:b/>
          <w:sz w:val="24"/>
          <w:szCs w:val="24"/>
          <w:lang w:bidi="ru-RU"/>
        </w:rPr>
        <w:t>Сообщение о нежелательных реакциях</w:t>
      </w:r>
    </w:p>
    <w:p w14:paraId="13B8B37E" w14:textId="77777777" w:rsidR="0099760A" w:rsidRPr="00B67061" w:rsidRDefault="0099760A" w:rsidP="0099760A">
      <w:pPr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B67061">
        <w:rPr>
          <w:rFonts w:eastAsia="TimesNewRomanPSMT"/>
          <w:iCs/>
          <w:sz w:val="24"/>
          <w:szCs w:val="24"/>
        </w:rPr>
        <w:t xml:space="preserve">Если у вас возникают какие-либо нежелательные реакции, проконсультируйтесь с врачом или работником аптеки. </w:t>
      </w:r>
      <w:r w:rsidRPr="00B67061">
        <w:rPr>
          <w:sz w:val="24"/>
          <w:szCs w:val="24"/>
        </w:rPr>
        <w:t>К ним также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</w:t>
      </w:r>
      <w:r w:rsidRPr="00B67061">
        <w:rPr>
          <w:rFonts w:eastAsia="TimesNewRomanPSMT"/>
          <w:iCs/>
          <w:sz w:val="24"/>
          <w:szCs w:val="24"/>
        </w:rPr>
        <w:t>.</w:t>
      </w:r>
    </w:p>
    <w:p w14:paraId="3F13EDD8" w14:textId="77777777" w:rsidR="0099760A" w:rsidRPr="00B67061" w:rsidRDefault="0099760A" w:rsidP="0099760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67061">
        <w:rPr>
          <w:i/>
          <w:sz w:val="24"/>
          <w:szCs w:val="24"/>
        </w:rPr>
        <w:t>Российская Федерация</w:t>
      </w:r>
    </w:p>
    <w:p w14:paraId="56623DB7" w14:textId="77777777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>Федеральная служба по надзору в сфере здравоохранения (Росздравнадзор)</w:t>
      </w:r>
    </w:p>
    <w:p w14:paraId="11E68BA5" w14:textId="77777777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>109012, г. Москва, Славянская площадь, д. 4, стр. 1</w:t>
      </w:r>
    </w:p>
    <w:p w14:paraId="5487FD93" w14:textId="4EBAB64B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 xml:space="preserve">Телефон: +7 800 550 99 03 </w:t>
      </w:r>
    </w:p>
    <w:p w14:paraId="0017D8EE" w14:textId="41464DA3" w:rsidR="00005D33" w:rsidRPr="00B67061" w:rsidRDefault="002371EA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>Электронная почта</w:t>
      </w:r>
      <w:r w:rsidR="00005D33" w:rsidRPr="00B67061">
        <w:rPr>
          <w:iCs/>
          <w:sz w:val="24"/>
          <w:szCs w:val="24"/>
        </w:rPr>
        <w:t xml:space="preserve">: </w:t>
      </w:r>
      <w:proofErr w:type="spellStart"/>
      <w:r w:rsidR="00005D33" w:rsidRPr="00B67061">
        <w:rPr>
          <w:iCs/>
          <w:sz w:val="24"/>
          <w:szCs w:val="24"/>
          <w:lang w:val="de-DE"/>
        </w:rPr>
        <w:t>pharm</w:t>
      </w:r>
      <w:proofErr w:type="spellEnd"/>
      <w:r w:rsidR="00005D33" w:rsidRPr="00B67061">
        <w:rPr>
          <w:iCs/>
          <w:sz w:val="24"/>
          <w:szCs w:val="24"/>
        </w:rPr>
        <w:t>@</w:t>
      </w:r>
      <w:proofErr w:type="spellStart"/>
      <w:r w:rsidR="00005D33" w:rsidRPr="00B67061">
        <w:rPr>
          <w:iCs/>
          <w:sz w:val="24"/>
          <w:szCs w:val="24"/>
          <w:lang w:val="de-DE"/>
        </w:rPr>
        <w:t>roszdravnadzor</w:t>
      </w:r>
      <w:proofErr w:type="spellEnd"/>
      <w:r w:rsidR="00005D33" w:rsidRPr="00B67061">
        <w:rPr>
          <w:iCs/>
          <w:sz w:val="24"/>
          <w:szCs w:val="24"/>
        </w:rPr>
        <w:t>.</w:t>
      </w:r>
      <w:proofErr w:type="spellStart"/>
      <w:r w:rsidR="00005D33" w:rsidRPr="00B67061">
        <w:rPr>
          <w:iCs/>
          <w:sz w:val="24"/>
          <w:szCs w:val="24"/>
          <w:lang w:val="de-DE"/>
        </w:rPr>
        <w:t>gov</w:t>
      </w:r>
      <w:proofErr w:type="spellEnd"/>
      <w:r w:rsidR="00005D33" w:rsidRPr="00B67061">
        <w:rPr>
          <w:iCs/>
          <w:sz w:val="24"/>
          <w:szCs w:val="24"/>
        </w:rPr>
        <w:t>.</w:t>
      </w:r>
      <w:proofErr w:type="spellStart"/>
      <w:r w:rsidR="00005D33" w:rsidRPr="00B67061">
        <w:rPr>
          <w:iCs/>
          <w:sz w:val="24"/>
          <w:szCs w:val="24"/>
          <w:lang w:val="de-DE"/>
        </w:rPr>
        <w:t>ru</w:t>
      </w:r>
      <w:proofErr w:type="spellEnd"/>
      <w:r w:rsidR="00005D33" w:rsidRPr="00B67061">
        <w:rPr>
          <w:iCs/>
          <w:sz w:val="24"/>
          <w:szCs w:val="24"/>
        </w:rPr>
        <w:t xml:space="preserve"> </w:t>
      </w:r>
    </w:p>
    <w:p w14:paraId="57ADDF14" w14:textId="5AC1A4BD" w:rsidR="0099760A" w:rsidRPr="00B67061" w:rsidRDefault="002371EA" w:rsidP="0099760A">
      <w:pPr>
        <w:widowControl w:val="0"/>
        <w:jc w:val="both"/>
        <w:rPr>
          <w:iCs/>
          <w:sz w:val="24"/>
          <w:szCs w:val="24"/>
        </w:rPr>
      </w:pPr>
      <w:proofErr w:type="spellStart"/>
      <w:r w:rsidRPr="00B67061">
        <w:rPr>
          <w:iCs/>
          <w:sz w:val="24"/>
          <w:szCs w:val="24"/>
        </w:rPr>
        <w:t>Caйт</w:t>
      </w:r>
      <w:proofErr w:type="spellEnd"/>
      <w:r w:rsidRPr="00B67061">
        <w:rPr>
          <w:iCs/>
          <w:sz w:val="24"/>
          <w:szCs w:val="24"/>
        </w:rPr>
        <w:t xml:space="preserve">: </w:t>
      </w:r>
      <w:bookmarkStart w:id="12" w:name="_Hlk165018979"/>
      <w:r w:rsidR="00B67061" w:rsidRPr="00B67061">
        <w:rPr>
          <w:iCs/>
          <w:sz w:val="24"/>
          <w:szCs w:val="24"/>
          <w:lang w:val="en-GB"/>
        </w:rPr>
        <w:t>http</w:t>
      </w:r>
      <w:r w:rsidR="00B67061" w:rsidRPr="00B67061">
        <w:rPr>
          <w:iCs/>
          <w:sz w:val="24"/>
          <w:szCs w:val="24"/>
        </w:rPr>
        <w:t>://</w:t>
      </w:r>
      <w:r w:rsidR="00B67061" w:rsidRPr="00B67061">
        <w:rPr>
          <w:iCs/>
          <w:sz w:val="24"/>
          <w:szCs w:val="24"/>
          <w:lang w:val="en-GB"/>
        </w:rPr>
        <w:t>www</w:t>
      </w:r>
      <w:r w:rsidR="00B67061" w:rsidRPr="00B67061">
        <w:rPr>
          <w:iCs/>
          <w:sz w:val="24"/>
          <w:szCs w:val="24"/>
        </w:rPr>
        <w:t>.</w:t>
      </w:r>
      <w:proofErr w:type="spellStart"/>
      <w:r w:rsidR="00B67061" w:rsidRPr="00B67061">
        <w:rPr>
          <w:iCs/>
          <w:sz w:val="24"/>
          <w:szCs w:val="24"/>
          <w:lang w:val="en-GB"/>
        </w:rPr>
        <w:t>roszdravnadzor</w:t>
      </w:r>
      <w:proofErr w:type="spellEnd"/>
      <w:r w:rsidR="00B67061" w:rsidRPr="00B67061">
        <w:rPr>
          <w:iCs/>
          <w:sz w:val="24"/>
          <w:szCs w:val="24"/>
        </w:rPr>
        <w:t>.</w:t>
      </w:r>
      <w:r w:rsidR="00B67061" w:rsidRPr="00B67061">
        <w:rPr>
          <w:iCs/>
          <w:sz w:val="24"/>
          <w:szCs w:val="24"/>
          <w:lang w:val="en-GB"/>
        </w:rPr>
        <w:t>gov</w:t>
      </w:r>
      <w:r w:rsidR="00B67061" w:rsidRPr="00B67061">
        <w:rPr>
          <w:iCs/>
          <w:sz w:val="24"/>
          <w:szCs w:val="24"/>
        </w:rPr>
        <w:t>.</w:t>
      </w:r>
      <w:proofErr w:type="spellStart"/>
      <w:r w:rsidR="00B67061" w:rsidRPr="00B67061">
        <w:rPr>
          <w:iCs/>
          <w:sz w:val="24"/>
          <w:szCs w:val="24"/>
          <w:lang w:val="en-GB"/>
        </w:rPr>
        <w:t>ru</w:t>
      </w:r>
      <w:proofErr w:type="spellEnd"/>
      <w:r w:rsidR="00B67061" w:rsidRPr="00B67061">
        <w:rPr>
          <w:iCs/>
          <w:sz w:val="24"/>
          <w:szCs w:val="24"/>
        </w:rPr>
        <w:t>/</w:t>
      </w:r>
      <w:bookmarkEnd w:id="12"/>
    </w:p>
    <w:p w14:paraId="4453F2E2" w14:textId="77777777" w:rsidR="0099760A" w:rsidRPr="00B67061" w:rsidRDefault="0099760A" w:rsidP="0099760A">
      <w:pPr>
        <w:widowControl w:val="0"/>
        <w:jc w:val="both"/>
        <w:rPr>
          <w:i/>
          <w:sz w:val="24"/>
          <w:szCs w:val="24"/>
        </w:rPr>
      </w:pPr>
      <w:r w:rsidRPr="00B67061">
        <w:rPr>
          <w:i/>
          <w:sz w:val="24"/>
          <w:szCs w:val="24"/>
        </w:rPr>
        <w:t>Республика Армения</w:t>
      </w:r>
    </w:p>
    <w:p w14:paraId="32354D3B" w14:textId="77777777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lastRenderedPageBreak/>
        <w:t>«Научный центр экспертизы лекарств и медицинских технологий им. академика Э. Габриеляна» АОЗТ</w:t>
      </w:r>
    </w:p>
    <w:p w14:paraId="41E0AA33" w14:textId="77777777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>0051, г. Ереван, пр. Комитаса 49/5</w:t>
      </w:r>
    </w:p>
    <w:p w14:paraId="62EE313B" w14:textId="77777777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 xml:space="preserve">Телефоны: (+374 10) 20-05-05, (+374 96) 22-05-05 </w:t>
      </w:r>
    </w:p>
    <w:p w14:paraId="66E381F1" w14:textId="3700027E" w:rsidR="00005D33" w:rsidRPr="00B67061" w:rsidRDefault="002371EA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>Электронная почта</w:t>
      </w:r>
      <w:r w:rsidR="00005D33" w:rsidRPr="00B67061">
        <w:rPr>
          <w:iCs/>
          <w:sz w:val="24"/>
          <w:szCs w:val="24"/>
        </w:rPr>
        <w:t xml:space="preserve">: </w:t>
      </w:r>
      <w:proofErr w:type="spellStart"/>
      <w:r w:rsidR="00005D33" w:rsidRPr="00B67061">
        <w:rPr>
          <w:iCs/>
          <w:sz w:val="24"/>
          <w:szCs w:val="24"/>
          <w:lang w:val="de-DE"/>
        </w:rPr>
        <w:t>vigilance</w:t>
      </w:r>
      <w:proofErr w:type="spellEnd"/>
      <w:r w:rsidR="00005D33" w:rsidRPr="00B67061">
        <w:rPr>
          <w:iCs/>
          <w:sz w:val="24"/>
          <w:szCs w:val="24"/>
        </w:rPr>
        <w:t>@</w:t>
      </w:r>
      <w:proofErr w:type="spellStart"/>
      <w:r w:rsidR="00005D33" w:rsidRPr="00B67061">
        <w:rPr>
          <w:iCs/>
          <w:sz w:val="24"/>
          <w:szCs w:val="24"/>
          <w:lang w:val="de-DE"/>
        </w:rPr>
        <w:t>pharm</w:t>
      </w:r>
      <w:proofErr w:type="spellEnd"/>
      <w:r w:rsidR="00005D33" w:rsidRPr="00B67061">
        <w:rPr>
          <w:iCs/>
          <w:sz w:val="24"/>
          <w:szCs w:val="24"/>
        </w:rPr>
        <w:t>.</w:t>
      </w:r>
      <w:r w:rsidR="00005D33" w:rsidRPr="00B67061">
        <w:rPr>
          <w:iCs/>
          <w:sz w:val="24"/>
          <w:szCs w:val="24"/>
          <w:lang w:val="de-DE"/>
        </w:rPr>
        <w:t>am</w:t>
      </w:r>
      <w:r w:rsidR="00005D33" w:rsidRPr="00B67061">
        <w:rPr>
          <w:iCs/>
          <w:sz w:val="24"/>
          <w:szCs w:val="24"/>
        </w:rPr>
        <w:t xml:space="preserve">    </w:t>
      </w:r>
    </w:p>
    <w:p w14:paraId="236C0190" w14:textId="45A798A5" w:rsidR="0099760A" w:rsidRPr="00B67061" w:rsidRDefault="002371EA" w:rsidP="00005D33">
      <w:pPr>
        <w:widowControl w:val="0"/>
        <w:jc w:val="both"/>
        <w:rPr>
          <w:sz w:val="24"/>
          <w:szCs w:val="24"/>
        </w:rPr>
      </w:pPr>
      <w:r w:rsidRPr="00B67061">
        <w:rPr>
          <w:iCs/>
          <w:sz w:val="24"/>
          <w:szCs w:val="24"/>
          <w:lang w:val="de-DE"/>
        </w:rPr>
        <w:t>Ca</w:t>
      </w:r>
      <w:proofErr w:type="spellStart"/>
      <w:r w:rsidRPr="00B67061">
        <w:rPr>
          <w:iCs/>
          <w:sz w:val="24"/>
          <w:szCs w:val="24"/>
        </w:rPr>
        <w:t>йт</w:t>
      </w:r>
      <w:proofErr w:type="spellEnd"/>
      <w:r w:rsidRPr="00B67061">
        <w:rPr>
          <w:iCs/>
          <w:sz w:val="24"/>
          <w:szCs w:val="24"/>
        </w:rPr>
        <w:t xml:space="preserve">: </w:t>
      </w:r>
      <w:r w:rsidRPr="00B67061">
        <w:rPr>
          <w:iCs/>
          <w:sz w:val="24"/>
          <w:szCs w:val="24"/>
          <w:lang w:val="de-DE"/>
        </w:rPr>
        <w:t>http</w:t>
      </w:r>
      <w:r w:rsidRPr="00B67061">
        <w:rPr>
          <w:iCs/>
          <w:sz w:val="24"/>
          <w:szCs w:val="24"/>
        </w:rPr>
        <w:t>://</w:t>
      </w:r>
      <w:proofErr w:type="spellStart"/>
      <w:r w:rsidRPr="00B67061">
        <w:rPr>
          <w:iCs/>
          <w:sz w:val="24"/>
          <w:szCs w:val="24"/>
          <w:lang w:val="de-DE"/>
        </w:rPr>
        <w:t>pharm</w:t>
      </w:r>
      <w:proofErr w:type="spellEnd"/>
      <w:r w:rsidRPr="00B67061">
        <w:rPr>
          <w:iCs/>
          <w:sz w:val="24"/>
          <w:szCs w:val="24"/>
        </w:rPr>
        <w:t>.</w:t>
      </w:r>
      <w:r w:rsidRPr="00B67061">
        <w:rPr>
          <w:iCs/>
          <w:sz w:val="24"/>
          <w:szCs w:val="24"/>
          <w:lang w:val="de-DE"/>
        </w:rPr>
        <w:t>am</w:t>
      </w:r>
      <w:r w:rsidRPr="00B67061">
        <w:rPr>
          <w:iCs/>
          <w:sz w:val="24"/>
          <w:szCs w:val="24"/>
        </w:rPr>
        <w:t>/</w:t>
      </w:r>
    </w:p>
    <w:p w14:paraId="58DAE93E" w14:textId="77777777" w:rsidR="0099760A" w:rsidRPr="00B67061" w:rsidRDefault="0099760A" w:rsidP="0099760A">
      <w:pPr>
        <w:widowControl w:val="0"/>
        <w:jc w:val="both"/>
        <w:rPr>
          <w:i/>
          <w:sz w:val="24"/>
          <w:szCs w:val="24"/>
        </w:rPr>
      </w:pPr>
      <w:r w:rsidRPr="00B67061">
        <w:rPr>
          <w:i/>
          <w:sz w:val="24"/>
          <w:szCs w:val="24"/>
        </w:rPr>
        <w:t>Республика Беларусь</w:t>
      </w:r>
    </w:p>
    <w:p w14:paraId="404B97AA" w14:textId="7D635910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>УП «Центр экспертиз и испытаний в здравоохранении»</w:t>
      </w:r>
    </w:p>
    <w:p w14:paraId="2F063019" w14:textId="77777777" w:rsidR="00005D33" w:rsidRPr="00B67061" w:rsidRDefault="00005D33" w:rsidP="00005D33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>220037, г. Минск, Товарищеский пер., 2а</w:t>
      </w:r>
    </w:p>
    <w:p w14:paraId="69EA0699" w14:textId="63351C80" w:rsidR="002371EA" w:rsidRPr="00B67061" w:rsidRDefault="002371EA" w:rsidP="002371EA">
      <w:pPr>
        <w:widowControl w:val="0"/>
        <w:jc w:val="both"/>
        <w:rPr>
          <w:iCs/>
          <w:sz w:val="24"/>
          <w:szCs w:val="24"/>
        </w:rPr>
      </w:pPr>
      <w:bookmarkStart w:id="13" w:name="_Hlk146752288"/>
      <w:r w:rsidRPr="00B67061">
        <w:rPr>
          <w:iCs/>
          <w:sz w:val="24"/>
          <w:szCs w:val="24"/>
        </w:rPr>
        <w:t xml:space="preserve">Телефон/факс: +375 (17) 242-00-29 </w:t>
      </w:r>
    </w:p>
    <w:p w14:paraId="32204765" w14:textId="77777777" w:rsidR="002371EA" w:rsidRPr="00B67061" w:rsidRDefault="002371EA" w:rsidP="002371EA">
      <w:pPr>
        <w:widowControl w:val="0"/>
        <w:jc w:val="both"/>
        <w:rPr>
          <w:iCs/>
          <w:sz w:val="24"/>
          <w:szCs w:val="24"/>
        </w:rPr>
      </w:pPr>
      <w:r w:rsidRPr="00B67061">
        <w:rPr>
          <w:iCs/>
          <w:sz w:val="24"/>
          <w:szCs w:val="24"/>
        </w:rPr>
        <w:t xml:space="preserve">Электронная почта: rcpl@rceth.by </w:t>
      </w:r>
    </w:p>
    <w:p w14:paraId="15350824" w14:textId="1804B780" w:rsidR="0099760A" w:rsidRPr="00800648" w:rsidRDefault="002371EA" w:rsidP="002371EA">
      <w:pPr>
        <w:widowControl w:val="0"/>
        <w:jc w:val="both"/>
        <w:rPr>
          <w:iCs/>
          <w:sz w:val="24"/>
          <w:szCs w:val="24"/>
        </w:rPr>
      </w:pPr>
      <w:r w:rsidRPr="00800648">
        <w:rPr>
          <w:iCs/>
          <w:sz w:val="24"/>
          <w:szCs w:val="24"/>
        </w:rPr>
        <w:t xml:space="preserve">Сайт: </w:t>
      </w:r>
      <w:proofErr w:type="spellStart"/>
      <w:r w:rsidRPr="00800648">
        <w:rPr>
          <w:iCs/>
          <w:sz w:val="24"/>
          <w:szCs w:val="24"/>
        </w:rPr>
        <w:t>https</w:t>
      </w:r>
      <w:proofErr w:type="spellEnd"/>
      <w:r w:rsidRPr="00800648">
        <w:rPr>
          <w:iCs/>
          <w:sz w:val="24"/>
          <w:szCs w:val="24"/>
        </w:rPr>
        <w:t>//rceth.by</w:t>
      </w:r>
      <w:bookmarkEnd w:id="13"/>
      <w:r w:rsidR="00800648" w:rsidRPr="00800648">
        <w:rPr>
          <w:iCs/>
          <w:sz w:val="24"/>
          <w:szCs w:val="24"/>
        </w:rPr>
        <w:t>/</w:t>
      </w:r>
    </w:p>
    <w:p w14:paraId="66967055" w14:textId="77777777" w:rsidR="0099760A" w:rsidRPr="00800648" w:rsidRDefault="0099760A" w:rsidP="0099760A">
      <w:pPr>
        <w:widowControl w:val="0"/>
        <w:jc w:val="both"/>
        <w:rPr>
          <w:i/>
          <w:sz w:val="24"/>
          <w:szCs w:val="24"/>
        </w:rPr>
      </w:pPr>
      <w:r w:rsidRPr="00800648">
        <w:rPr>
          <w:i/>
          <w:sz w:val="24"/>
          <w:szCs w:val="24"/>
        </w:rPr>
        <w:t>Республика Казахстан</w:t>
      </w:r>
    </w:p>
    <w:p w14:paraId="3E832162" w14:textId="77777777" w:rsidR="00005D33" w:rsidRPr="00800648" w:rsidRDefault="00005D33" w:rsidP="00005D33">
      <w:pPr>
        <w:widowControl w:val="0"/>
        <w:jc w:val="both"/>
        <w:rPr>
          <w:iCs/>
          <w:sz w:val="24"/>
          <w:szCs w:val="24"/>
        </w:rPr>
      </w:pPr>
      <w:r w:rsidRPr="00800648">
        <w:rPr>
          <w:iCs/>
          <w:sz w:val="24"/>
          <w:szCs w:val="24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14:paraId="47A48A56" w14:textId="082660DD" w:rsidR="00005D33" w:rsidRPr="00800648" w:rsidRDefault="00005D33" w:rsidP="00005D33">
      <w:pPr>
        <w:widowControl w:val="0"/>
        <w:jc w:val="both"/>
        <w:rPr>
          <w:iCs/>
          <w:sz w:val="24"/>
          <w:szCs w:val="24"/>
        </w:rPr>
      </w:pPr>
      <w:r w:rsidRPr="00800648">
        <w:rPr>
          <w:iCs/>
          <w:sz w:val="24"/>
          <w:szCs w:val="24"/>
        </w:rPr>
        <w:t xml:space="preserve">010000, г. </w:t>
      </w:r>
      <w:r w:rsidR="00706C6B" w:rsidRPr="00800648">
        <w:rPr>
          <w:iCs/>
          <w:sz w:val="24"/>
          <w:szCs w:val="24"/>
        </w:rPr>
        <w:t>Астана</w:t>
      </w:r>
      <w:r w:rsidRPr="00800648">
        <w:rPr>
          <w:iCs/>
          <w:sz w:val="24"/>
          <w:szCs w:val="24"/>
        </w:rPr>
        <w:t>, район Байконыр, ул. А. Иманова, 13</w:t>
      </w:r>
    </w:p>
    <w:p w14:paraId="54ADD554" w14:textId="77777777" w:rsidR="002371EA" w:rsidRPr="00800648" w:rsidRDefault="00005D33" w:rsidP="002371EA">
      <w:pPr>
        <w:widowControl w:val="0"/>
        <w:jc w:val="both"/>
        <w:rPr>
          <w:iCs/>
          <w:sz w:val="24"/>
          <w:szCs w:val="24"/>
        </w:rPr>
      </w:pPr>
      <w:r w:rsidRPr="00800648">
        <w:rPr>
          <w:iCs/>
          <w:sz w:val="24"/>
          <w:szCs w:val="24"/>
        </w:rPr>
        <w:t xml:space="preserve">Телефон: </w:t>
      </w:r>
      <w:r w:rsidR="002371EA" w:rsidRPr="00800648">
        <w:rPr>
          <w:iCs/>
          <w:sz w:val="24"/>
          <w:szCs w:val="24"/>
        </w:rPr>
        <w:t>+7 (7172) 235 135</w:t>
      </w:r>
    </w:p>
    <w:p w14:paraId="2BDDEAC2" w14:textId="77777777" w:rsidR="002371EA" w:rsidRPr="00800648" w:rsidRDefault="002371EA" w:rsidP="002371EA">
      <w:pPr>
        <w:widowControl w:val="0"/>
        <w:jc w:val="both"/>
        <w:rPr>
          <w:iCs/>
          <w:sz w:val="24"/>
          <w:szCs w:val="24"/>
        </w:rPr>
      </w:pPr>
      <w:r w:rsidRPr="00800648">
        <w:rPr>
          <w:iCs/>
          <w:sz w:val="24"/>
          <w:szCs w:val="24"/>
        </w:rPr>
        <w:t>Электронная почта: farm@dari.kz</w:t>
      </w:r>
    </w:p>
    <w:p w14:paraId="35BA40D9" w14:textId="7B83D5E3" w:rsidR="0099760A" w:rsidRPr="00800648" w:rsidRDefault="002371EA" w:rsidP="002371EA">
      <w:pPr>
        <w:widowControl w:val="0"/>
        <w:jc w:val="both"/>
        <w:rPr>
          <w:iCs/>
          <w:sz w:val="24"/>
          <w:szCs w:val="24"/>
        </w:rPr>
      </w:pPr>
      <w:proofErr w:type="spellStart"/>
      <w:r w:rsidRPr="00800648">
        <w:rPr>
          <w:iCs/>
          <w:sz w:val="24"/>
          <w:szCs w:val="24"/>
        </w:rPr>
        <w:t>Caйт</w:t>
      </w:r>
      <w:proofErr w:type="spellEnd"/>
      <w:r w:rsidRPr="00800648">
        <w:rPr>
          <w:iCs/>
          <w:sz w:val="24"/>
          <w:szCs w:val="24"/>
        </w:rPr>
        <w:t>: https://www.ndda.kz/</w:t>
      </w:r>
    </w:p>
    <w:p w14:paraId="4E712EF9" w14:textId="77777777" w:rsidR="00613595" w:rsidRPr="00800648" w:rsidRDefault="00613595" w:rsidP="004C73DF">
      <w:pPr>
        <w:suppressAutoHyphens/>
        <w:ind w:left="17"/>
        <w:jc w:val="both"/>
        <w:rPr>
          <w:b/>
          <w:sz w:val="24"/>
          <w:szCs w:val="24"/>
          <w:lang w:eastAsia="de-DE"/>
        </w:rPr>
      </w:pPr>
    </w:p>
    <w:p w14:paraId="75459167" w14:textId="72CA2EF5" w:rsidR="004C73DF" w:rsidRPr="00800648" w:rsidRDefault="004C73DF" w:rsidP="004C73DF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800648">
        <w:rPr>
          <w:b/>
          <w:sz w:val="24"/>
          <w:szCs w:val="24"/>
          <w:lang w:eastAsia="de-DE"/>
        </w:rPr>
        <w:t xml:space="preserve">5. Хранение препарата </w:t>
      </w:r>
      <w:proofErr w:type="spellStart"/>
      <w:r w:rsidR="00FD681B" w:rsidRPr="00800648">
        <w:rPr>
          <w:b/>
          <w:sz w:val="24"/>
          <w:szCs w:val="24"/>
          <w:lang w:eastAsia="de-DE"/>
        </w:rPr>
        <w:t>Низорал</w:t>
      </w:r>
      <w:proofErr w:type="spellEnd"/>
      <w:r w:rsidR="00BE7043" w:rsidRPr="00800648">
        <w:rPr>
          <w:b/>
          <w:sz w:val="24"/>
          <w:szCs w:val="24"/>
          <w:vertAlign w:val="superscript"/>
          <w:lang w:eastAsia="de-DE"/>
        </w:rPr>
        <w:t>®</w:t>
      </w:r>
    </w:p>
    <w:p w14:paraId="0F2E98D1" w14:textId="77777777" w:rsidR="00EA5226" w:rsidRPr="00800648" w:rsidRDefault="00EA5226" w:rsidP="00EA5226">
      <w:pPr>
        <w:suppressAutoHyphens/>
        <w:ind w:left="17"/>
        <w:jc w:val="both"/>
        <w:rPr>
          <w:rFonts w:eastAsia="TimesNewRomanPSMT"/>
          <w:sz w:val="24"/>
          <w:szCs w:val="24"/>
        </w:rPr>
      </w:pPr>
      <w:r w:rsidRPr="00800648">
        <w:rPr>
          <w:rFonts w:eastAsia="TimesNewRomanPSMT"/>
          <w:sz w:val="24"/>
          <w:szCs w:val="24"/>
        </w:rPr>
        <w:t>Храните препарат в недоступном для ребенка месте так, чтобы ребенок не мог увидеть его.</w:t>
      </w:r>
    </w:p>
    <w:p w14:paraId="09A74CFF" w14:textId="77777777" w:rsidR="005C772D" w:rsidRDefault="00911AF4" w:rsidP="00EA5226">
      <w:pPr>
        <w:suppressAutoHyphens/>
        <w:ind w:left="17"/>
        <w:jc w:val="both"/>
        <w:rPr>
          <w:rFonts w:eastAsia="TimesNewRomanPSMT"/>
          <w:sz w:val="24"/>
          <w:szCs w:val="24"/>
        </w:rPr>
      </w:pPr>
      <w:r w:rsidRPr="00800648">
        <w:rPr>
          <w:rFonts w:eastAsia="TimesNewRomanPSMT"/>
          <w:sz w:val="24"/>
          <w:szCs w:val="24"/>
        </w:rPr>
        <w:t xml:space="preserve">Не применяйте препарат после истечения срока годности (срока хранения), указанного на </w:t>
      </w:r>
      <w:r w:rsidR="00800648" w:rsidRPr="00800648">
        <w:rPr>
          <w:rFonts w:eastAsia="Calibri"/>
          <w:sz w:val="24"/>
          <w:szCs w:val="24"/>
          <w:lang w:eastAsia="en-US"/>
        </w:rPr>
        <w:t>флаконе</w:t>
      </w:r>
      <w:r w:rsidR="00AF5C76">
        <w:rPr>
          <w:rFonts w:eastAsia="Calibri"/>
          <w:sz w:val="24"/>
          <w:szCs w:val="24"/>
          <w:lang w:eastAsia="en-US"/>
        </w:rPr>
        <w:t xml:space="preserve"> или </w:t>
      </w:r>
      <w:r w:rsidR="00AF5C76" w:rsidRPr="000145AB">
        <w:rPr>
          <w:rFonts w:eastAsia="Verdana"/>
          <w:sz w:val="24"/>
          <w:szCs w:val="24"/>
          <w:lang w:bidi="ru-RU"/>
        </w:rPr>
        <w:t>картонной пачке</w:t>
      </w:r>
      <w:r w:rsidRPr="00800648">
        <w:rPr>
          <w:rFonts w:eastAsia="TimesNewRomanPSMT"/>
          <w:sz w:val="24"/>
          <w:szCs w:val="24"/>
        </w:rPr>
        <w:t xml:space="preserve">. </w:t>
      </w:r>
    </w:p>
    <w:p w14:paraId="09A948CB" w14:textId="79C4B02B" w:rsidR="00EA5226" w:rsidRPr="00800648" w:rsidRDefault="00911AF4" w:rsidP="00EA5226">
      <w:pPr>
        <w:suppressAutoHyphens/>
        <w:ind w:left="17"/>
        <w:jc w:val="both"/>
        <w:rPr>
          <w:rFonts w:eastAsia="TimesNewRomanPSMT"/>
          <w:sz w:val="24"/>
          <w:szCs w:val="24"/>
        </w:rPr>
      </w:pPr>
      <w:r w:rsidRPr="00800648">
        <w:rPr>
          <w:rFonts w:eastAsia="TimesNewRomanPSMT"/>
          <w:sz w:val="24"/>
          <w:szCs w:val="24"/>
        </w:rPr>
        <w:t>Датой истечения срока годности является последний день данного месяца</w:t>
      </w:r>
      <w:r w:rsidR="00AF5C76">
        <w:rPr>
          <w:rFonts w:eastAsia="TimesNewRomanPSMT"/>
          <w:sz w:val="24"/>
          <w:szCs w:val="24"/>
        </w:rPr>
        <w:t>.</w:t>
      </w:r>
    </w:p>
    <w:p w14:paraId="3E5A566F" w14:textId="07C38069" w:rsidR="00EA5226" w:rsidRPr="00800648" w:rsidRDefault="003D5D99" w:rsidP="00EA5226">
      <w:pPr>
        <w:suppressAutoHyphens/>
        <w:ind w:left="17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</w:t>
      </w:r>
      <w:r w:rsidRPr="006F4BDA">
        <w:rPr>
          <w:rFonts w:eastAsia="TimesNewRomanPSMT"/>
          <w:bCs/>
          <w:sz w:val="24"/>
          <w:szCs w:val="24"/>
          <w:lang w:bidi="ru-RU"/>
        </w:rPr>
        <w:t>Храпите препарат при температуре не выше 25 °C.</w:t>
      </w:r>
    </w:p>
    <w:p w14:paraId="361FAE35" w14:textId="3333E53A" w:rsidR="00800648" w:rsidRPr="00FD681B" w:rsidRDefault="00800648" w:rsidP="003A0E5E">
      <w:pPr>
        <w:suppressAutoHyphens/>
        <w:ind w:left="17"/>
        <w:jc w:val="both"/>
        <w:rPr>
          <w:rFonts w:eastAsia="TimesNewRomanPSMT"/>
          <w:sz w:val="24"/>
          <w:szCs w:val="24"/>
          <w:highlight w:val="yellow"/>
        </w:rPr>
      </w:pPr>
      <w:r w:rsidRPr="00800648">
        <w:rPr>
          <w:rFonts w:eastAsia="TimesNewRomanPSMT"/>
          <w:sz w:val="24"/>
          <w:szCs w:val="24"/>
        </w:rPr>
        <w:t>Если лекарственное средство пришло в негодность или истек срок годности – не выливайте его в сточные воды и не выбрасывайте на улицу! Поместите лекарственное средство в пакет и положите в мусорный контейнер. Эти меры помогут защитить окружающую среду!</w:t>
      </w:r>
    </w:p>
    <w:p w14:paraId="389790DD" w14:textId="77777777" w:rsidR="003A0E5E" w:rsidRPr="00800648" w:rsidRDefault="003A0E5E" w:rsidP="003A0E5E">
      <w:pPr>
        <w:suppressAutoHyphens/>
        <w:ind w:left="17"/>
        <w:jc w:val="both"/>
        <w:rPr>
          <w:sz w:val="24"/>
          <w:szCs w:val="24"/>
          <w:lang w:eastAsia="de-DE"/>
        </w:rPr>
      </w:pPr>
    </w:p>
    <w:p w14:paraId="27C3F853" w14:textId="423E2C20" w:rsidR="004C73DF" w:rsidRPr="00800648" w:rsidRDefault="004C73DF" w:rsidP="004C73DF">
      <w:pPr>
        <w:suppressAutoHyphens/>
        <w:ind w:left="17"/>
        <w:jc w:val="both"/>
        <w:rPr>
          <w:b/>
          <w:sz w:val="24"/>
          <w:szCs w:val="24"/>
          <w:lang w:eastAsia="de-DE"/>
        </w:rPr>
      </w:pPr>
      <w:r w:rsidRPr="00800648">
        <w:rPr>
          <w:b/>
          <w:sz w:val="24"/>
          <w:szCs w:val="24"/>
          <w:lang w:eastAsia="de-DE"/>
        </w:rPr>
        <w:t>6. Содержимое упаковки и прочие сведения</w:t>
      </w:r>
    </w:p>
    <w:p w14:paraId="5664CEA3" w14:textId="0FE08B99" w:rsidR="00CE7DAD" w:rsidRPr="00800648" w:rsidRDefault="00CE7DAD" w:rsidP="00CE7DAD">
      <w:pPr>
        <w:widowControl w:val="0"/>
        <w:suppressAutoHyphens/>
        <w:jc w:val="both"/>
        <w:rPr>
          <w:b/>
          <w:sz w:val="24"/>
          <w:szCs w:val="24"/>
        </w:rPr>
      </w:pPr>
      <w:r w:rsidRPr="00800648">
        <w:rPr>
          <w:b/>
          <w:sz w:val="24"/>
          <w:szCs w:val="24"/>
        </w:rPr>
        <w:t xml:space="preserve">Препарат </w:t>
      </w:r>
      <w:bookmarkStart w:id="14" w:name="_Hlk98837003"/>
      <w:proofErr w:type="spellStart"/>
      <w:r w:rsidR="00FD681B" w:rsidRPr="00800648">
        <w:rPr>
          <w:b/>
          <w:sz w:val="24"/>
          <w:szCs w:val="24"/>
        </w:rPr>
        <w:t>Низорал</w:t>
      </w:r>
      <w:proofErr w:type="spellEnd"/>
      <w:r w:rsidR="00BE7043" w:rsidRPr="00800648">
        <w:rPr>
          <w:b/>
          <w:sz w:val="24"/>
          <w:szCs w:val="24"/>
          <w:vertAlign w:val="superscript"/>
        </w:rPr>
        <w:t>®</w:t>
      </w:r>
      <w:r w:rsidR="00B574AC" w:rsidRPr="00800648">
        <w:rPr>
          <w:b/>
          <w:sz w:val="24"/>
          <w:szCs w:val="24"/>
        </w:rPr>
        <w:t xml:space="preserve"> </w:t>
      </w:r>
      <w:r w:rsidRPr="00800648">
        <w:rPr>
          <w:b/>
          <w:sz w:val="24"/>
          <w:szCs w:val="24"/>
        </w:rPr>
        <w:t>содержит</w:t>
      </w:r>
      <w:bookmarkEnd w:id="14"/>
      <w:r w:rsidR="00722E00" w:rsidRPr="00800648">
        <w:rPr>
          <w:b/>
          <w:sz w:val="24"/>
          <w:szCs w:val="24"/>
        </w:rPr>
        <w:t>:</w:t>
      </w:r>
    </w:p>
    <w:p w14:paraId="30F09731" w14:textId="414EECC2" w:rsidR="00EA5226" w:rsidRPr="00800648" w:rsidRDefault="00EA5226" w:rsidP="00EA5226">
      <w:pPr>
        <w:widowControl w:val="0"/>
        <w:suppressAutoHyphens/>
        <w:jc w:val="both"/>
        <w:rPr>
          <w:sz w:val="24"/>
          <w:szCs w:val="24"/>
        </w:rPr>
      </w:pPr>
      <w:r w:rsidRPr="00800648">
        <w:rPr>
          <w:sz w:val="24"/>
          <w:szCs w:val="24"/>
        </w:rPr>
        <w:t xml:space="preserve">Действующим веществом является </w:t>
      </w:r>
      <w:proofErr w:type="spellStart"/>
      <w:r w:rsidR="00800648" w:rsidRPr="00800648">
        <w:rPr>
          <w:sz w:val="24"/>
          <w:szCs w:val="24"/>
        </w:rPr>
        <w:t>кетоконазол</w:t>
      </w:r>
      <w:proofErr w:type="spellEnd"/>
      <w:r w:rsidR="002E33EC" w:rsidRPr="00800648">
        <w:rPr>
          <w:sz w:val="24"/>
          <w:szCs w:val="24"/>
        </w:rPr>
        <w:t>.</w:t>
      </w:r>
    </w:p>
    <w:p w14:paraId="45E58D25" w14:textId="4C20C656" w:rsidR="00C82D43" w:rsidRPr="00800648" w:rsidRDefault="00800648" w:rsidP="00C82D43">
      <w:pPr>
        <w:pStyle w:val="21"/>
        <w:widowControl w:val="0"/>
        <w:rPr>
          <w:b w:val="0"/>
          <w:szCs w:val="24"/>
        </w:rPr>
      </w:pPr>
      <w:bookmarkStart w:id="15" w:name="_Hlk98837065"/>
      <w:bookmarkStart w:id="16" w:name="_Hlk87437605"/>
      <w:r w:rsidRPr="00800648">
        <w:rPr>
          <w:b w:val="0"/>
          <w:szCs w:val="24"/>
        </w:rPr>
        <w:t>1 г шампуня</w:t>
      </w:r>
      <w:r w:rsidR="00C82D43" w:rsidRPr="00800648">
        <w:rPr>
          <w:b w:val="0"/>
          <w:szCs w:val="24"/>
        </w:rPr>
        <w:t xml:space="preserve"> содержит </w:t>
      </w:r>
      <w:r w:rsidRPr="00800648">
        <w:rPr>
          <w:b w:val="0"/>
          <w:szCs w:val="24"/>
        </w:rPr>
        <w:t xml:space="preserve">20 мг </w:t>
      </w:r>
      <w:proofErr w:type="spellStart"/>
      <w:r w:rsidRPr="00800648">
        <w:rPr>
          <w:b w:val="0"/>
          <w:szCs w:val="24"/>
        </w:rPr>
        <w:t>кетоконазола</w:t>
      </w:r>
      <w:proofErr w:type="spellEnd"/>
      <w:r w:rsidR="00C82D43" w:rsidRPr="00800648">
        <w:rPr>
          <w:b w:val="0"/>
          <w:szCs w:val="24"/>
        </w:rPr>
        <w:t>.</w:t>
      </w:r>
      <w:bookmarkEnd w:id="15"/>
    </w:p>
    <w:bookmarkEnd w:id="16"/>
    <w:p w14:paraId="42BE9D41" w14:textId="543002C4" w:rsidR="00C82D43" w:rsidRPr="00AF5C76" w:rsidRDefault="00EA5226" w:rsidP="00722E00">
      <w:pPr>
        <w:widowControl w:val="0"/>
        <w:suppressAutoHyphens/>
        <w:jc w:val="both"/>
        <w:rPr>
          <w:sz w:val="24"/>
          <w:szCs w:val="24"/>
        </w:rPr>
      </w:pPr>
      <w:r w:rsidRPr="00800648">
        <w:rPr>
          <w:sz w:val="24"/>
          <w:szCs w:val="24"/>
        </w:rPr>
        <w:t>Прочими вспомогательными веществами являются:</w:t>
      </w:r>
      <w:bookmarkStart w:id="17" w:name="_Hlk87618894"/>
      <w:r w:rsidR="00722E00" w:rsidRPr="00800648">
        <w:rPr>
          <w:sz w:val="24"/>
          <w:szCs w:val="24"/>
        </w:rPr>
        <w:t xml:space="preserve"> </w:t>
      </w:r>
      <w:bookmarkEnd w:id="17"/>
      <w:r w:rsidR="00800648" w:rsidRPr="00800648">
        <w:rPr>
          <w:sz w:val="24"/>
          <w:szCs w:val="24"/>
        </w:rPr>
        <w:t xml:space="preserve">натрия </w:t>
      </w:r>
      <w:proofErr w:type="spellStart"/>
      <w:r w:rsidR="00800648" w:rsidRPr="00800648">
        <w:rPr>
          <w:sz w:val="24"/>
          <w:szCs w:val="24"/>
        </w:rPr>
        <w:t>лаурил</w:t>
      </w:r>
      <w:proofErr w:type="spellEnd"/>
      <w:r w:rsidR="00800648" w:rsidRPr="00800648">
        <w:rPr>
          <w:sz w:val="24"/>
          <w:szCs w:val="24"/>
        </w:rPr>
        <w:t xml:space="preserve"> эфир сульфат, </w:t>
      </w:r>
      <w:proofErr w:type="spellStart"/>
      <w:r w:rsidR="00800648" w:rsidRPr="00800648">
        <w:rPr>
          <w:sz w:val="24"/>
          <w:szCs w:val="24"/>
        </w:rPr>
        <w:t>динатрия</w:t>
      </w:r>
      <w:proofErr w:type="spellEnd"/>
      <w:r w:rsidR="00800648" w:rsidRPr="00800648">
        <w:rPr>
          <w:sz w:val="24"/>
          <w:szCs w:val="24"/>
        </w:rPr>
        <w:t xml:space="preserve"> </w:t>
      </w:r>
      <w:proofErr w:type="spellStart"/>
      <w:r w:rsidR="00800648" w:rsidRPr="00800648">
        <w:rPr>
          <w:sz w:val="24"/>
          <w:szCs w:val="24"/>
        </w:rPr>
        <w:t>лаурил</w:t>
      </w:r>
      <w:proofErr w:type="spellEnd"/>
      <w:r w:rsidR="00800648" w:rsidRPr="00800648">
        <w:rPr>
          <w:sz w:val="24"/>
          <w:szCs w:val="24"/>
        </w:rPr>
        <w:t xml:space="preserve"> эфир </w:t>
      </w:r>
      <w:proofErr w:type="spellStart"/>
      <w:r w:rsidR="00800648" w:rsidRPr="00800648">
        <w:rPr>
          <w:sz w:val="24"/>
          <w:szCs w:val="24"/>
        </w:rPr>
        <w:t>сульфосукцинат</w:t>
      </w:r>
      <w:proofErr w:type="spellEnd"/>
      <w:r w:rsidR="00800648" w:rsidRPr="00800648">
        <w:rPr>
          <w:sz w:val="24"/>
          <w:szCs w:val="24"/>
        </w:rPr>
        <w:t xml:space="preserve">, </w:t>
      </w:r>
      <w:proofErr w:type="spellStart"/>
      <w:r w:rsidR="00800648" w:rsidRPr="00800648">
        <w:rPr>
          <w:sz w:val="24"/>
          <w:szCs w:val="24"/>
        </w:rPr>
        <w:t>диэтаноламид</w:t>
      </w:r>
      <w:proofErr w:type="spellEnd"/>
      <w:r w:rsidR="00800648" w:rsidRPr="00800648">
        <w:rPr>
          <w:sz w:val="24"/>
          <w:szCs w:val="24"/>
        </w:rPr>
        <w:t xml:space="preserve"> жирных кислот кокосового масла, </w:t>
      </w:r>
      <w:proofErr w:type="spellStart"/>
      <w:r w:rsidR="00800648" w:rsidRPr="00800648">
        <w:rPr>
          <w:sz w:val="24"/>
          <w:szCs w:val="24"/>
        </w:rPr>
        <w:t>лаурдимоний</w:t>
      </w:r>
      <w:proofErr w:type="spellEnd"/>
      <w:r w:rsidR="00800648" w:rsidRPr="00800648">
        <w:rPr>
          <w:sz w:val="24"/>
          <w:szCs w:val="24"/>
        </w:rPr>
        <w:t xml:space="preserve"> коллагена гидролизат, </w:t>
      </w:r>
      <w:proofErr w:type="spellStart"/>
      <w:r w:rsidR="00800648" w:rsidRPr="00800648">
        <w:rPr>
          <w:sz w:val="24"/>
          <w:szCs w:val="24"/>
        </w:rPr>
        <w:t>макрогола</w:t>
      </w:r>
      <w:proofErr w:type="spellEnd"/>
      <w:r w:rsidR="00800648" w:rsidRPr="00800648">
        <w:rPr>
          <w:sz w:val="24"/>
          <w:szCs w:val="24"/>
        </w:rPr>
        <w:t xml:space="preserve"> 120 </w:t>
      </w:r>
      <w:proofErr w:type="spellStart"/>
      <w:r w:rsidR="00800648" w:rsidRPr="00800648">
        <w:rPr>
          <w:sz w:val="24"/>
          <w:szCs w:val="24"/>
        </w:rPr>
        <w:t>метилдекстрозы</w:t>
      </w:r>
      <w:proofErr w:type="spellEnd"/>
      <w:r w:rsidR="00800648" w:rsidRPr="00800648">
        <w:rPr>
          <w:sz w:val="24"/>
          <w:szCs w:val="24"/>
        </w:rPr>
        <w:t xml:space="preserve"> </w:t>
      </w:r>
      <w:proofErr w:type="spellStart"/>
      <w:r w:rsidR="00800648" w:rsidRPr="00800648">
        <w:rPr>
          <w:sz w:val="24"/>
          <w:szCs w:val="24"/>
        </w:rPr>
        <w:t>диолеат</w:t>
      </w:r>
      <w:proofErr w:type="spellEnd"/>
      <w:r w:rsidR="00800648" w:rsidRPr="00800648">
        <w:rPr>
          <w:sz w:val="24"/>
          <w:szCs w:val="24"/>
        </w:rPr>
        <w:t xml:space="preserve">, натрия хлорид, хлористоводородная кислота, </w:t>
      </w:r>
      <w:proofErr w:type="spellStart"/>
      <w:r w:rsidR="00800648" w:rsidRPr="00800648">
        <w:rPr>
          <w:sz w:val="24"/>
          <w:szCs w:val="24"/>
        </w:rPr>
        <w:t>имидомочевина</w:t>
      </w:r>
      <w:proofErr w:type="spellEnd"/>
      <w:r w:rsidR="00800648" w:rsidRPr="00800648">
        <w:rPr>
          <w:sz w:val="24"/>
          <w:szCs w:val="24"/>
        </w:rPr>
        <w:t xml:space="preserve">, ароматизатор, натрия гидроксид, </w:t>
      </w:r>
      <w:r w:rsidR="00800648" w:rsidRPr="00AF5C76">
        <w:rPr>
          <w:sz w:val="24"/>
          <w:szCs w:val="24"/>
        </w:rPr>
        <w:t>краситель красный очаровательный (Е129), вода очищенная</w:t>
      </w:r>
      <w:r w:rsidR="00C82D43" w:rsidRPr="00AF5C76">
        <w:rPr>
          <w:sz w:val="24"/>
          <w:szCs w:val="24"/>
        </w:rPr>
        <w:t>.</w:t>
      </w:r>
    </w:p>
    <w:p w14:paraId="6F1BA112" w14:textId="73FDDE18" w:rsidR="004C73DF" w:rsidRPr="00AF5C76" w:rsidRDefault="004C73DF" w:rsidP="004C73DF">
      <w:pPr>
        <w:widowControl w:val="0"/>
        <w:jc w:val="both"/>
        <w:rPr>
          <w:b/>
          <w:sz w:val="24"/>
          <w:szCs w:val="24"/>
          <w:lang w:eastAsia="de-DE"/>
        </w:rPr>
      </w:pPr>
      <w:r w:rsidRPr="00AF5C76">
        <w:rPr>
          <w:b/>
          <w:sz w:val="24"/>
          <w:szCs w:val="24"/>
          <w:lang w:eastAsia="de-DE"/>
        </w:rPr>
        <w:t xml:space="preserve">Внешний вид </w:t>
      </w:r>
      <w:r w:rsidRPr="00AF5C76">
        <w:rPr>
          <w:b/>
          <w:color w:val="000000"/>
          <w:sz w:val="24"/>
          <w:szCs w:val="24"/>
        </w:rPr>
        <w:t xml:space="preserve">препарата </w:t>
      </w:r>
      <w:r w:rsidRPr="00AF5C76">
        <w:rPr>
          <w:b/>
          <w:sz w:val="24"/>
          <w:szCs w:val="24"/>
          <w:lang w:eastAsia="de-DE"/>
        </w:rPr>
        <w:t>и содержимое упаковки</w:t>
      </w:r>
    </w:p>
    <w:p w14:paraId="751CA2CD" w14:textId="037B973A" w:rsidR="00911AF4" w:rsidRPr="00AF5C76" w:rsidRDefault="00800648" w:rsidP="00C82D43">
      <w:pPr>
        <w:widowControl w:val="0"/>
        <w:jc w:val="both"/>
        <w:rPr>
          <w:sz w:val="24"/>
          <w:szCs w:val="24"/>
        </w:rPr>
      </w:pPr>
      <w:r w:rsidRPr="00AF5C76">
        <w:rPr>
          <w:sz w:val="24"/>
          <w:szCs w:val="24"/>
        </w:rPr>
        <w:t>Шампунь лекарственный</w:t>
      </w:r>
      <w:r w:rsidR="00911AF4" w:rsidRPr="00AF5C76">
        <w:rPr>
          <w:sz w:val="24"/>
          <w:szCs w:val="24"/>
        </w:rPr>
        <w:t>.</w:t>
      </w:r>
    </w:p>
    <w:p w14:paraId="32CC589C" w14:textId="1CD4C3AD" w:rsidR="00613595" w:rsidRPr="00AF5C76" w:rsidRDefault="00AF5C76" w:rsidP="00C82D43">
      <w:pPr>
        <w:widowControl w:val="0"/>
        <w:jc w:val="both"/>
        <w:rPr>
          <w:sz w:val="24"/>
          <w:szCs w:val="24"/>
        </w:rPr>
      </w:pPr>
      <w:r w:rsidRPr="00AF5C76">
        <w:rPr>
          <w:sz w:val="24"/>
          <w:szCs w:val="24"/>
        </w:rPr>
        <w:t>Красно-оранжевая жидкость.</w:t>
      </w:r>
    </w:p>
    <w:p w14:paraId="7625B8D4" w14:textId="32B46CA2" w:rsidR="00613595" w:rsidRPr="00AF5C76" w:rsidRDefault="00800648" w:rsidP="00911AF4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AF5C76">
        <w:rPr>
          <w:rFonts w:eastAsia="Calibri"/>
          <w:sz w:val="24"/>
          <w:szCs w:val="24"/>
          <w:lang w:eastAsia="en-US"/>
        </w:rPr>
        <w:t>По 60 или 120 мл препарата во флакон из полиэтилена высокой плотности с навинчивающейся крышкой. Один флакон вместе с листком-вкладышем в картонную пачку.</w:t>
      </w:r>
      <w:r w:rsidR="00613595" w:rsidRPr="00AF5C76">
        <w:rPr>
          <w:rFonts w:eastAsia="Calibri"/>
          <w:sz w:val="24"/>
          <w:szCs w:val="24"/>
          <w:lang w:eastAsia="en-US"/>
        </w:rPr>
        <w:t xml:space="preserve"> </w:t>
      </w:r>
    </w:p>
    <w:p w14:paraId="40B204DD" w14:textId="77777777" w:rsidR="00722E00" w:rsidRPr="00AF5C76" w:rsidRDefault="00722E00" w:rsidP="00911AF4">
      <w:pPr>
        <w:pStyle w:val="21"/>
        <w:widowControl w:val="0"/>
        <w:rPr>
          <w:rFonts w:eastAsia="TimesNewRomanPSMT"/>
          <w:szCs w:val="24"/>
        </w:rPr>
      </w:pPr>
    </w:p>
    <w:p w14:paraId="04A593F4" w14:textId="2C93298F" w:rsidR="004C73DF" w:rsidRPr="00AF5C76" w:rsidRDefault="004C73DF" w:rsidP="00911AF4">
      <w:pPr>
        <w:pStyle w:val="21"/>
        <w:widowControl w:val="0"/>
        <w:rPr>
          <w:b w:val="0"/>
          <w:szCs w:val="24"/>
          <w:lang w:eastAsia="de-DE"/>
        </w:rPr>
      </w:pPr>
      <w:r w:rsidRPr="00AF5C76">
        <w:rPr>
          <w:rFonts w:eastAsia="TimesNewRomanPSMT"/>
          <w:szCs w:val="24"/>
        </w:rPr>
        <w:t xml:space="preserve">Держатель регистрационного удостоверения </w:t>
      </w:r>
    </w:p>
    <w:p w14:paraId="334595C0" w14:textId="6D8B4719" w:rsidR="00AF5C76" w:rsidRPr="00AF5C76" w:rsidRDefault="000B5982" w:rsidP="00AF5C76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AF5C76">
        <w:rPr>
          <w:rFonts w:eastAsia="Calibri"/>
          <w:sz w:val="24"/>
          <w:szCs w:val="24"/>
          <w:lang w:eastAsia="en-US"/>
        </w:rPr>
        <w:t>Германия</w:t>
      </w:r>
      <w:r>
        <w:rPr>
          <w:rFonts w:eastAsia="Calibri"/>
          <w:sz w:val="24"/>
          <w:szCs w:val="24"/>
          <w:lang w:eastAsia="en-US"/>
        </w:rPr>
        <w:t>,</w:t>
      </w:r>
      <w:r w:rsidRPr="00AF5C7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F5C76" w:rsidRPr="00AF5C76">
        <w:rPr>
          <w:rFonts w:eastAsia="Calibri"/>
          <w:sz w:val="24"/>
          <w:szCs w:val="24"/>
          <w:lang w:eastAsia="en-US"/>
        </w:rPr>
        <w:t>Штада</w:t>
      </w:r>
      <w:proofErr w:type="spellEnd"/>
      <w:r w:rsidR="00AF5C76" w:rsidRPr="00AF5C7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F5C76" w:rsidRPr="00AF5C76">
        <w:rPr>
          <w:rFonts w:eastAsia="Calibri"/>
          <w:sz w:val="24"/>
          <w:szCs w:val="24"/>
          <w:lang w:eastAsia="en-US"/>
        </w:rPr>
        <w:t>Арцнаймиттель</w:t>
      </w:r>
      <w:proofErr w:type="spellEnd"/>
      <w:r w:rsidR="00AF5C76" w:rsidRPr="00AF5C76">
        <w:rPr>
          <w:rFonts w:eastAsia="Calibri"/>
          <w:sz w:val="24"/>
          <w:szCs w:val="24"/>
          <w:lang w:eastAsia="en-US"/>
        </w:rPr>
        <w:t xml:space="preserve"> АГ, </w:t>
      </w:r>
    </w:p>
    <w:p w14:paraId="43C53BEC" w14:textId="0F8EAF6F" w:rsidR="004C73DF" w:rsidRPr="00AF5C76" w:rsidRDefault="00AF5C76" w:rsidP="00AF5C76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F5C76">
        <w:rPr>
          <w:rFonts w:eastAsia="Calibri"/>
          <w:sz w:val="24"/>
          <w:szCs w:val="24"/>
          <w:lang w:eastAsia="en-US"/>
        </w:rPr>
        <w:t>Штадаштрассе</w:t>
      </w:r>
      <w:proofErr w:type="spellEnd"/>
      <w:r w:rsidRPr="00AF5C7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AF5C76">
        <w:rPr>
          <w:rFonts w:eastAsia="Calibri"/>
          <w:sz w:val="24"/>
          <w:szCs w:val="24"/>
          <w:lang w:eastAsia="en-US"/>
        </w:rPr>
        <w:t>2-18</w:t>
      </w:r>
      <w:proofErr w:type="gramEnd"/>
      <w:r w:rsidRPr="00AF5C76">
        <w:rPr>
          <w:rFonts w:eastAsia="Calibri"/>
          <w:sz w:val="24"/>
          <w:szCs w:val="24"/>
          <w:lang w:eastAsia="en-US"/>
        </w:rPr>
        <w:t>, 61118, Бад-</w:t>
      </w:r>
      <w:proofErr w:type="spellStart"/>
      <w:r w:rsidRPr="00AF5C76">
        <w:rPr>
          <w:rFonts w:eastAsia="Calibri"/>
          <w:sz w:val="24"/>
          <w:szCs w:val="24"/>
          <w:lang w:eastAsia="en-US"/>
        </w:rPr>
        <w:t>Фильбель</w:t>
      </w:r>
      <w:proofErr w:type="spellEnd"/>
    </w:p>
    <w:p w14:paraId="152535C3" w14:textId="77777777" w:rsidR="00613595" w:rsidRPr="00AF5C76" w:rsidRDefault="00613595" w:rsidP="00AF5C76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</w:p>
    <w:p w14:paraId="008CAFF8" w14:textId="77777777" w:rsidR="00EA7C8F" w:rsidRPr="00AF5C76" w:rsidRDefault="00EA7C8F" w:rsidP="00EA7C8F">
      <w:pPr>
        <w:suppressAutoHyphens/>
        <w:jc w:val="both"/>
        <w:rPr>
          <w:sz w:val="24"/>
          <w:szCs w:val="24"/>
        </w:rPr>
      </w:pPr>
      <w:r w:rsidRPr="00AF5C76">
        <w:rPr>
          <w:rFonts w:eastAsia="TimesNewRomanPSMT"/>
          <w:b/>
          <w:sz w:val="24"/>
          <w:szCs w:val="24"/>
        </w:rPr>
        <w:t>П</w:t>
      </w:r>
      <w:r w:rsidRPr="00AF5C76">
        <w:rPr>
          <w:rFonts w:ascii="Times New Roman Полужирный" w:eastAsia="TimesNewRomanPSMT" w:hAnsi="Times New Roman Полужирный"/>
          <w:b/>
          <w:sz w:val="24"/>
          <w:szCs w:val="24"/>
        </w:rPr>
        <w:t>роизводитель</w:t>
      </w:r>
    </w:p>
    <w:p w14:paraId="30475C7D" w14:textId="77777777" w:rsidR="00EA7C8F" w:rsidRPr="00AF5C76" w:rsidRDefault="00EA7C8F" w:rsidP="00EA7C8F">
      <w:pPr>
        <w:suppressAutoHyphens/>
        <w:jc w:val="both"/>
        <w:rPr>
          <w:i/>
          <w:iCs/>
          <w:sz w:val="24"/>
          <w:szCs w:val="24"/>
        </w:rPr>
      </w:pPr>
      <w:r w:rsidRPr="00AF5C76">
        <w:rPr>
          <w:i/>
          <w:iCs/>
          <w:sz w:val="24"/>
          <w:szCs w:val="24"/>
        </w:rPr>
        <w:lastRenderedPageBreak/>
        <w:t>Выпускающий контроль качества</w:t>
      </w:r>
    </w:p>
    <w:p w14:paraId="4BD0A239" w14:textId="1A9CA162" w:rsidR="00AF5C76" w:rsidRPr="00AF5C76" w:rsidRDefault="00AF5C76" w:rsidP="00AF5C76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AF5C76">
        <w:rPr>
          <w:rFonts w:eastAsia="Calibri"/>
          <w:sz w:val="24"/>
          <w:szCs w:val="24"/>
          <w:lang w:eastAsia="en-US"/>
        </w:rPr>
        <w:t xml:space="preserve">1. </w:t>
      </w:r>
      <w:r w:rsidR="00A561BA" w:rsidRPr="00AF5C76">
        <w:rPr>
          <w:rFonts w:eastAsia="Calibri"/>
          <w:sz w:val="24"/>
          <w:szCs w:val="24"/>
          <w:lang w:eastAsia="en-US"/>
        </w:rPr>
        <w:t>Бельгия</w:t>
      </w:r>
      <w:r w:rsidR="00A561BA">
        <w:rPr>
          <w:rFonts w:eastAsia="Calibri"/>
          <w:sz w:val="24"/>
          <w:szCs w:val="24"/>
          <w:lang w:eastAsia="en-US"/>
        </w:rPr>
        <w:t>,</w:t>
      </w:r>
      <w:r w:rsidR="00A561BA" w:rsidRPr="00AF5C76">
        <w:rPr>
          <w:rFonts w:eastAsia="Calibri"/>
          <w:sz w:val="24"/>
          <w:szCs w:val="24"/>
          <w:lang w:eastAsia="en-US"/>
        </w:rPr>
        <w:t xml:space="preserve"> </w:t>
      </w:r>
      <w:r w:rsidRPr="00AF5C76">
        <w:rPr>
          <w:rFonts w:eastAsia="Calibri"/>
          <w:sz w:val="24"/>
          <w:szCs w:val="24"/>
          <w:lang w:eastAsia="en-US"/>
        </w:rPr>
        <w:t xml:space="preserve">«Янссен Фармацевтика НВ», </w:t>
      </w:r>
    </w:p>
    <w:p w14:paraId="580C675D" w14:textId="07A2840C" w:rsidR="00EA7C8F" w:rsidRPr="00AF5C76" w:rsidRDefault="00AF5C76" w:rsidP="00AF5C76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F5C76">
        <w:rPr>
          <w:rFonts w:eastAsia="Calibri"/>
          <w:sz w:val="24"/>
          <w:szCs w:val="24"/>
          <w:lang w:eastAsia="en-US"/>
        </w:rPr>
        <w:t>Турнхоутсевег</w:t>
      </w:r>
      <w:proofErr w:type="spellEnd"/>
      <w:r w:rsidRPr="00AF5C76">
        <w:rPr>
          <w:rFonts w:eastAsia="Calibri"/>
          <w:sz w:val="24"/>
          <w:szCs w:val="24"/>
          <w:lang w:eastAsia="en-US"/>
        </w:rPr>
        <w:t xml:space="preserve"> 30, </w:t>
      </w:r>
      <w:proofErr w:type="spellStart"/>
      <w:r w:rsidRPr="00AF5C76">
        <w:rPr>
          <w:rFonts w:eastAsia="Calibri"/>
          <w:sz w:val="24"/>
          <w:szCs w:val="24"/>
          <w:lang w:eastAsia="en-US"/>
        </w:rPr>
        <w:t>Беерсе</w:t>
      </w:r>
      <w:proofErr w:type="spellEnd"/>
      <w:r w:rsidRPr="00AF5C76">
        <w:rPr>
          <w:rFonts w:eastAsia="Calibri"/>
          <w:sz w:val="24"/>
          <w:szCs w:val="24"/>
          <w:lang w:eastAsia="en-US"/>
        </w:rPr>
        <w:t>, 2340</w:t>
      </w:r>
    </w:p>
    <w:p w14:paraId="0F9A521E" w14:textId="7F46CDA2" w:rsidR="00AF5C76" w:rsidRPr="00AF5C76" w:rsidRDefault="00AF5C76" w:rsidP="00AF5C76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AF5C76">
        <w:rPr>
          <w:rFonts w:eastAsia="Calibri"/>
          <w:sz w:val="24"/>
          <w:szCs w:val="24"/>
          <w:lang w:eastAsia="en-US"/>
        </w:rPr>
        <w:t xml:space="preserve">2. </w:t>
      </w:r>
      <w:r w:rsidR="00A561BA" w:rsidRPr="00AF5C76">
        <w:rPr>
          <w:rFonts w:eastAsia="Calibri"/>
          <w:sz w:val="24"/>
          <w:szCs w:val="24"/>
          <w:lang w:eastAsia="en-US"/>
        </w:rPr>
        <w:t>Сербия</w:t>
      </w:r>
      <w:r w:rsidR="00F0189C">
        <w:rPr>
          <w:rFonts w:eastAsia="Calibri"/>
          <w:sz w:val="24"/>
          <w:szCs w:val="24"/>
          <w:lang w:eastAsia="en-US"/>
        </w:rPr>
        <w:t>,</w:t>
      </w:r>
      <w:r w:rsidR="00A561BA" w:rsidRPr="00AF5C7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AF5C76">
        <w:rPr>
          <w:rFonts w:eastAsia="Calibri"/>
          <w:sz w:val="24"/>
          <w:szCs w:val="24"/>
          <w:lang w:eastAsia="en-US"/>
        </w:rPr>
        <w:t>Хемофарм</w:t>
      </w:r>
      <w:proofErr w:type="spellEnd"/>
      <w:r w:rsidRPr="00AF5C76">
        <w:rPr>
          <w:rFonts w:eastAsia="Calibri"/>
          <w:sz w:val="24"/>
          <w:szCs w:val="24"/>
          <w:lang w:eastAsia="en-US"/>
        </w:rPr>
        <w:t xml:space="preserve"> А.Д., </w:t>
      </w:r>
    </w:p>
    <w:p w14:paraId="6219CCD6" w14:textId="2E4D0D9C" w:rsidR="00EA7C8F" w:rsidRPr="00AF5C76" w:rsidRDefault="00AF5C76" w:rsidP="00AF5C76">
      <w:pPr>
        <w:widowControl w:val="0"/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AF5C76">
        <w:rPr>
          <w:rFonts w:eastAsia="Calibri"/>
          <w:sz w:val="24"/>
          <w:szCs w:val="24"/>
          <w:lang w:eastAsia="en-US"/>
        </w:rPr>
        <w:t xml:space="preserve">26300, г. </w:t>
      </w:r>
      <w:proofErr w:type="spellStart"/>
      <w:r w:rsidRPr="00AF5C76">
        <w:rPr>
          <w:rFonts w:eastAsia="Calibri"/>
          <w:sz w:val="24"/>
          <w:szCs w:val="24"/>
          <w:lang w:eastAsia="en-US"/>
        </w:rPr>
        <w:t>Вршац</w:t>
      </w:r>
      <w:proofErr w:type="spellEnd"/>
      <w:r w:rsidRPr="00AF5C7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AF5C76">
        <w:rPr>
          <w:rFonts w:eastAsia="Calibri"/>
          <w:sz w:val="24"/>
          <w:szCs w:val="24"/>
          <w:lang w:eastAsia="en-US"/>
        </w:rPr>
        <w:t>Београдский</w:t>
      </w:r>
      <w:proofErr w:type="spellEnd"/>
      <w:r w:rsidRPr="00AF5C76">
        <w:rPr>
          <w:rFonts w:eastAsia="Calibri"/>
          <w:sz w:val="24"/>
          <w:szCs w:val="24"/>
          <w:lang w:eastAsia="en-US"/>
        </w:rPr>
        <w:t xml:space="preserve"> путь </w:t>
      </w:r>
      <w:proofErr w:type="spellStart"/>
      <w:r w:rsidRPr="00AF5C76">
        <w:rPr>
          <w:rFonts w:eastAsia="Calibri"/>
          <w:sz w:val="24"/>
          <w:szCs w:val="24"/>
          <w:lang w:eastAsia="en-US"/>
        </w:rPr>
        <w:t>бб</w:t>
      </w:r>
      <w:proofErr w:type="spellEnd"/>
    </w:p>
    <w:p w14:paraId="122C9C94" w14:textId="77777777" w:rsidR="00AF5C76" w:rsidRPr="00AF5C76" w:rsidRDefault="00AF5C76" w:rsidP="00911AF4">
      <w:pPr>
        <w:pStyle w:val="af1"/>
        <w:widowControl w:val="0"/>
        <w:spacing w:after="0"/>
        <w:rPr>
          <w:sz w:val="24"/>
          <w:szCs w:val="24"/>
        </w:rPr>
      </w:pPr>
    </w:p>
    <w:p w14:paraId="2446DAAD" w14:textId="77777777" w:rsidR="00613595" w:rsidRPr="00AF5C76" w:rsidRDefault="00613595" w:rsidP="00911AF4">
      <w:pPr>
        <w:widowControl w:val="0"/>
        <w:jc w:val="both"/>
        <w:rPr>
          <w:sz w:val="24"/>
          <w:szCs w:val="24"/>
          <w:u w:val="single"/>
        </w:rPr>
      </w:pPr>
      <w:r w:rsidRPr="00AF5C76">
        <w:rPr>
          <w:sz w:val="24"/>
          <w:szCs w:val="24"/>
          <w:u w:val="single"/>
        </w:rPr>
        <w:t>Претензии потребителей направлять по адресу:</w:t>
      </w:r>
    </w:p>
    <w:p w14:paraId="4D3FEF18" w14:textId="77777777" w:rsidR="00613595" w:rsidRPr="00AF5C76" w:rsidRDefault="00613595" w:rsidP="00613595">
      <w:pPr>
        <w:jc w:val="both"/>
        <w:rPr>
          <w:i/>
          <w:iCs/>
          <w:sz w:val="24"/>
          <w:szCs w:val="24"/>
        </w:rPr>
      </w:pPr>
      <w:r w:rsidRPr="00AF5C76">
        <w:rPr>
          <w:i/>
          <w:iCs/>
          <w:sz w:val="24"/>
          <w:szCs w:val="24"/>
        </w:rPr>
        <w:t>Российская Федерация, Республика Армения, Республика Беларусь</w:t>
      </w:r>
    </w:p>
    <w:p w14:paraId="28C45A2A" w14:textId="77777777" w:rsidR="00613595" w:rsidRPr="00AF5C76" w:rsidRDefault="00613595" w:rsidP="00613595">
      <w:pPr>
        <w:jc w:val="both"/>
        <w:rPr>
          <w:sz w:val="24"/>
          <w:szCs w:val="24"/>
        </w:rPr>
      </w:pPr>
      <w:r w:rsidRPr="00AF5C76">
        <w:rPr>
          <w:sz w:val="24"/>
          <w:szCs w:val="24"/>
        </w:rPr>
        <w:t>АО «Нижфарм», Россия</w:t>
      </w:r>
    </w:p>
    <w:p w14:paraId="0FC3CD0F" w14:textId="2B3FA0D7" w:rsidR="00613595" w:rsidRPr="00AF5C76" w:rsidRDefault="00EA7C8F" w:rsidP="00613595">
      <w:pPr>
        <w:rPr>
          <w:sz w:val="24"/>
          <w:szCs w:val="24"/>
        </w:rPr>
      </w:pPr>
      <w:bookmarkStart w:id="18" w:name="_Hlk149959413"/>
      <w:r w:rsidRPr="00AF5C76">
        <w:rPr>
          <w:sz w:val="24"/>
          <w:szCs w:val="24"/>
        </w:rPr>
        <w:t>603105, г. Нижний Новгород,</w:t>
      </w:r>
      <w:r w:rsidRPr="00AF5C76">
        <w:t xml:space="preserve"> </w:t>
      </w:r>
      <w:r w:rsidRPr="00AF5C76">
        <w:rPr>
          <w:sz w:val="24"/>
          <w:szCs w:val="24"/>
        </w:rPr>
        <w:t xml:space="preserve">ул. </w:t>
      </w:r>
      <w:proofErr w:type="spellStart"/>
      <w:r w:rsidRPr="00AF5C76">
        <w:rPr>
          <w:sz w:val="24"/>
          <w:szCs w:val="24"/>
        </w:rPr>
        <w:t>Салганская</w:t>
      </w:r>
      <w:proofErr w:type="spellEnd"/>
      <w:r w:rsidRPr="00AF5C76">
        <w:rPr>
          <w:sz w:val="24"/>
          <w:szCs w:val="24"/>
        </w:rPr>
        <w:t>, д. 7</w:t>
      </w:r>
      <w:r w:rsidRPr="00AF5C76">
        <w:t> </w:t>
      </w:r>
      <w:bookmarkEnd w:id="18"/>
    </w:p>
    <w:p w14:paraId="659E7D15" w14:textId="3E932EF4" w:rsidR="00613595" w:rsidRPr="00AF5C76" w:rsidRDefault="00613595" w:rsidP="00613595">
      <w:pPr>
        <w:jc w:val="both"/>
        <w:rPr>
          <w:sz w:val="24"/>
          <w:szCs w:val="24"/>
        </w:rPr>
      </w:pPr>
      <w:r w:rsidRPr="00AF5C76">
        <w:rPr>
          <w:sz w:val="24"/>
          <w:szCs w:val="24"/>
        </w:rPr>
        <w:t>Тел.: (831) 278-80-88</w:t>
      </w:r>
    </w:p>
    <w:p w14:paraId="0C317728" w14:textId="430A1ACB" w:rsidR="00613595" w:rsidRPr="00AF5C76" w:rsidRDefault="00613595" w:rsidP="00613595">
      <w:pPr>
        <w:jc w:val="both"/>
        <w:rPr>
          <w:sz w:val="24"/>
          <w:szCs w:val="24"/>
        </w:rPr>
      </w:pPr>
      <w:r w:rsidRPr="00AF5C76">
        <w:rPr>
          <w:sz w:val="24"/>
          <w:szCs w:val="24"/>
          <w:lang w:val="de-DE"/>
        </w:rPr>
        <w:t>E</w:t>
      </w:r>
      <w:r w:rsidRPr="00AF5C76">
        <w:rPr>
          <w:sz w:val="24"/>
          <w:szCs w:val="24"/>
        </w:rPr>
        <w:t>-</w:t>
      </w:r>
      <w:r w:rsidRPr="00AF5C76">
        <w:rPr>
          <w:sz w:val="24"/>
          <w:szCs w:val="24"/>
          <w:lang w:val="de-DE"/>
        </w:rPr>
        <w:t>mail</w:t>
      </w:r>
      <w:r w:rsidRPr="00AF5C76">
        <w:rPr>
          <w:sz w:val="24"/>
          <w:szCs w:val="24"/>
        </w:rPr>
        <w:t xml:space="preserve">: </w:t>
      </w:r>
      <w:r w:rsidR="00EA7C8F" w:rsidRPr="00AF5C76">
        <w:rPr>
          <w:sz w:val="24"/>
          <w:szCs w:val="24"/>
          <w:lang w:val="de-DE"/>
        </w:rPr>
        <w:t>med</w:t>
      </w:r>
      <w:r w:rsidR="00EA7C8F" w:rsidRPr="00AF5C76">
        <w:rPr>
          <w:sz w:val="24"/>
          <w:szCs w:val="24"/>
        </w:rPr>
        <w:t>@nizhpharm.</w:t>
      </w:r>
      <w:proofErr w:type="spellStart"/>
      <w:r w:rsidR="00EA7C8F" w:rsidRPr="00AF5C76">
        <w:rPr>
          <w:sz w:val="24"/>
          <w:szCs w:val="24"/>
          <w:lang w:val="de-DE"/>
        </w:rPr>
        <w:t>ru</w:t>
      </w:r>
      <w:proofErr w:type="spellEnd"/>
    </w:p>
    <w:p w14:paraId="60B4FBEB" w14:textId="77777777" w:rsidR="00613595" w:rsidRPr="00AF5C76" w:rsidRDefault="00613595" w:rsidP="00613595">
      <w:pPr>
        <w:jc w:val="both"/>
        <w:rPr>
          <w:sz w:val="24"/>
          <w:szCs w:val="24"/>
        </w:rPr>
      </w:pPr>
    </w:p>
    <w:p w14:paraId="1A313DAA" w14:textId="77777777" w:rsidR="00613595" w:rsidRPr="00AF5C76" w:rsidRDefault="00613595" w:rsidP="00613595">
      <w:pPr>
        <w:jc w:val="both"/>
        <w:rPr>
          <w:i/>
          <w:iCs/>
          <w:sz w:val="24"/>
          <w:szCs w:val="24"/>
        </w:rPr>
      </w:pPr>
      <w:r w:rsidRPr="00AF5C76">
        <w:rPr>
          <w:i/>
          <w:iCs/>
          <w:sz w:val="24"/>
          <w:szCs w:val="24"/>
        </w:rPr>
        <w:t>Республика Казахстан</w:t>
      </w:r>
    </w:p>
    <w:p w14:paraId="13D7C4FE" w14:textId="0255E99A" w:rsidR="00613595" w:rsidRPr="00AF5C76" w:rsidRDefault="00613595" w:rsidP="00613595">
      <w:pPr>
        <w:jc w:val="both"/>
        <w:rPr>
          <w:sz w:val="24"/>
          <w:szCs w:val="24"/>
        </w:rPr>
      </w:pPr>
      <w:r w:rsidRPr="00AF5C76">
        <w:rPr>
          <w:sz w:val="24"/>
          <w:szCs w:val="24"/>
        </w:rPr>
        <w:t>ТОО «</w:t>
      </w:r>
      <w:r w:rsidR="0040699E" w:rsidRPr="00AF5C76">
        <w:rPr>
          <w:sz w:val="24"/>
          <w:szCs w:val="24"/>
        </w:rPr>
        <w:t>STADA Kazakhstan</w:t>
      </w:r>
      <w:r w:rsidRPr="00AF5C76">
        <w:rPr>
          <w:sz w:val="24"/>
          <w:szCs w:val="24"/>
        </w:rPr>
        <w:t>»</w:t>
      </w:r>
      <w:r w:rsidR="009E7D5E" w:rsidRPr="00AF5C76">
        <w:rPr>
          <w:sz w:val="24"/>
          <w:szCs w:val="24"/>
        </w:rPr>
        <w:t>, Республика Казахстан</w:t>
      </w:r>
    </w:p>
    <w:p w14:paraId="57AD05D6" w14:textId="06722237" w:rsidR="00613595" w:rsidRPr="00AF5C76" w:rsidRDefault="00C15FC4" w:rsidP="00613595">
      <w:pPr>
        <w:jc w:val="both"/>
        <w:rPr>
          <w:sz w:val="24"/>
          <w:szCs w:val="24"/>
        </w:rPr>
      </w:pPr>
      <w:r w:rsidRPr="00AF5C76">
        <w:rPr>
          <w:sz w:val="24"/>
          <w:szCs w:val="24"/>
        </w:rPr>
        <w:t xml:space="preserve">050044, г. Алматы, ул. Нурлана </w:t>
      </w:r>
      <w:proofErr w:type="spellStart"/>
      <w:r w:rsidRPr="00AF5C76">
        <w:rPr>
          <w:sz w:val="24"/>
          <w:szCs w:val="24"/>
        </w:rPr>
        <w:t>Каппарова</w:t>
      </w:r>
      <w:proofErr w:type="spellEnd"/>
      <w:r w:rsidRPr="00AF5C76">
        <w:rPr>
          <w:sz w:val="24"/>
          <w:szCs w:val="24"/>
        </w:rPr>
        <w:t>, д. 408</w:t>
      </w:r>
    </w:p>
    <w:p w14:paraId="23C5BA1C" w14:textId="77777777" w:rsidR="00613595" w:rsidRPr="00AF5C76" w:rsidRDefault="00613595" w:rsidP="00613595">
      <w:pPr>
        <w:jc w:val="both"/>
        <w:rPr>
          <w:sz w:val="24"/>
          <w:szCs w:val="24"/>
          <w:lang w:val="de-DE"/>
        </w:rPr>
      </w:pPr>
      <w:r w:rsidRPr="00AF5C76">
        <w:rPr>
          <w:sz w:val="24"/>
          <w:szCs w:val="24"/>
        </w:rPr>
        <w:t>тел</w:t>
      </w:r>
      <w:r w:rsidRPr="00AF5C76">
        <w:rPr>
          <w:sz w:val="24"/>
          <w:szCs w:val="24"/>
          <w:lang w:val="de-DE"/>
        </w:rPr>
        <w:t>.: (727) 2222-100</w:t>
      </w:r>
    </w:p>
    <w:p w14:paraId="4D66F878" w14:textId="7F6B17A4" w:rsidR="00613595" w:rsidRPr="00AF5C76" w:rsidRDefault="00613595" w:rsidP="00613595">
      <w:pPr>
        <w:jc w:val="both"/>
        <w:rPr>
          <w:sz w:val="24"/>
          <w:szCs w:val="24"/>
          <w:lang w:val="de-DE"/>
        </w:rPr>
      </w:pPr>
      <w:r w:rsidRPr="00AF5C76">
        <w:rPr>
          <w:sz w:val="24"/>
          <w:szCs w:val="24"/>
          <w:lang w:val="de-DE"/>
        </w:rPr>
        <w:t>e-mail: almaty@stada.kz</w:t>
      </w:r>
    </w:p>
    <w:p w14:paraId="33BB3FA1" w14:textId="77777777" w:rsidR="0029089B" w:rsidRPr="000A7B7B" w:rsidRDefault="0029089B" w:rsidP="0029089B">
      <w:pPr>
        <w:suppressAutoHyphens/>
        <w:jc w:val="both"/>
        <w:rPr>
          <w:sz w:val="24"/>
          <w:szCs w:val="24"/>
          <w:lang w:val="de-DE" w:eastAsia="de-DE"/>
        </w:rPr>
      </w:pPr>
    </w:p>
    <w:p w14:paraId="3184C474" w14:textId="77777777" w:rsidR="0029089B" w:rsidRPr="00AF5C76" w:rsidRDefault="0029089B" w:rsidP="0029089B">
      <w:pPr>
        <w:suppressAutoHyphens/>
        <w:jc w:val="both"/>
        <w:rPr>
          <w:b/>
          <w:sz w:val="24"/>
          <w:szCs w:val="24"/>
          <w:lang w:eastAsia="de-DE"/>
        </w:rPr>
      </w:pPr>
      <w:r w:rsidRPr="00AF5C76">
        <w:rPr>
          <w:b/>
          <w:sz w:val="24"/>
          <w:szCs w:val="24"/>
          <w:lang w:eastAsia="de-DE"/>
        </w:rPr>
        <w:t xml:space="preserve">Листок-вкладыш пересмотрен </w:t>
      </w:r>
    </w:p>
    <w:p w14:paraId="4D715C20" w14:textId="13FFA183" w:rsidR="0029089B" w:rsidRPr="00AF5C76" w:rsidRDefault="0029089B" w:rsidP="0029089B">
      <w:pPr>
        <w:suppressAutoHyphens/>
        <w:jc w:val="both"/>
        <w:rPr>
          <w:bCs/>
          <w:sz w:val="24"/>
          <w:szCs w:val="24"/>
          <w:lang w:eastAsia="de-DE"/>
        </w:rPr>
      </w:pPr>
    </w:p>
    <w:p w14:paraId="595DB865" w14:textId="47B855FC" w:rsidR="00CC0DEB" w:rsidRPr="00AF5C76" w:rsidRDefault="00CC0DEB" w:rsidP="0029089B">
      <w:pPr>
        <w:suppressAutoHyphens/>
        <w:ind w:left="17"/>
        <w:jc w:val="both"/>
        <w:rPr>
          <w:rFonts w:eastAsia="Verdana"/>
          <w:sz w:val="24"/>
          <w:szCs w:val="24"/>
          <w:lang w:eastAsia="ro-RO" w:bidi="ro-RO"/>
        </w:rPr>
      </w:pPr>
    </w:p>
    <w:p w14:paraId="05C7777F" w14:textId="503FF989" w:rsidR="00B574AC" w:rsidRPr="00005D33" w:rsidRDefault="00B574AC" w:rsidP="00B574AC">
      <w:pPr>
        <w:jc w:val="both"/>
        <w:rPr>
          <w:sz w:val="24"/>
          <w:szCs w:val="24"/>
        </w:rPr>
      </w:pPr>
      <w:r w:rsidRPr="00AF5C76">
        <w:rPr>
          <w:sz w:val="24"/>
          <w:szCs w:val="24"/>
        </w:rPr>
        <w:t xml:space="preserve">Подробные сведения о лекарственном препарате содержатся на вебсайте Союза: </w:t>
      </w:r>
      <w:hyperlink r:id="rId11" w:history="1">
        <w:r w:rsidRPr="00AF5C76">
          <w:rPr>
            <w:sz w:val="24"/>
          </w:rPr>
          <w:t>https://eec.eaeunion.org/</w:t>
        </w:r>
      </w:hyperlink>
    </w:p>
    <w:sectPr w:rsidR="00B574AC" w:rsidRPr="00005D33" w:rsidSect="00FE1D5D">
      <w:headerReference w:type="even" r:id="rId12"/>
      <w:footerReference w:type="even" r:id="rId13"/>
      <w:footerReference w:type="default" r:id="rId14"/>
      <w:foot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2394" w14:textId="77777777" w:rsidR="007342F5" w:rsidRDefault="007342F5">
      <w:r>
        <w:separator/>
      </w:r>
    </w:p>
  </w:endnote>
  <w:endnote w:type="continuationSeparator" w:id="0">
    <w:p w14:paraId="2798AA3D" w14:textId="77777777" w:rsidR="007342F5" w:rsidRDefault="0073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B86A" w14:textId="288A17F7" w:rsidR="00097DF9" w:rsidRDefault="005A06AC" w:rsidP="009037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7D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651A">
      <w:rPr>
        <w:rStyle w:val="a9"/>
        <w:noProof/>
      </w:rPr>
      <w:t>2</w:t>
    </w:r>
    <w:r>
      <w:rPr>
        <w:rStyle w:val="a9"/>
      </w:rPr>
      <w:fldChar w:fldCharType="end"/>
    </w:r>
  </w:p>
  <w:p w14:paraId="595DB86B" w14:textId="77777777" w:rsidR="00097DF9" w:rsidRDefault="00097DF9" w:rsidP="009037E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B86C" w14:textId="2C077A85" w:rsidR="00097DF9" w:rsidRDefault="005A06AC" w:rsidP="009037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7D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1027">
      <w:rPr>
        <w:rStyle w:val="a9"/>
        <w:noProof/>
      </w:rPr>
      <w:t>5</w:t>
    </w:r>
    <w:r>
      <w:rPr>
        <w:rStyle w:val="a9"/>
      </w:rPr>
      <w:fldChar w:fldCharType="end"/>
    </w:r>
  </w:p>
  <w:p w14:paraId="595DB86D" w14:textId="77777777" w:rsidR="00097DF9" w:rsidRDefault="00097DF9" w:rsidP="00FE1D5D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B86E" w14:textId="110019E9" w:rsidR="00EA0A1D" w:rsidRDefault="00E45C9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E1027">
      <w:rPr>
        <w:noProof/>
      </w:rPr>
      <w:t>1</w:t>
    </w:r>
    <w:r>
      <w:rPr>
        <w:noProof/>
      </w:rPr>
      <w:fldChar w:fldCharType="end"/>
    </w:r>
  </w:p>
  <w:p w14:paraId="595DB86F" w14:textId="77777777" w:rsidR="00EA0A1D" w:rsidRDefault="00EA0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ACA2" w14:textId="77777777" w:rsidR="007342F5" w:rsidRDefault="007342F5">
      <w:r>
        <w:separator/>
      </w:r>
    </w:p>
  </w:footnote>
  <w:footnote w:type="continuationSeparator" w:id="0">
    <w:p w14:paraId="15BE71C2" w14:textId="77777777" w:rsidR="007342F5" w:rsidRDefault="0073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18C6" w14:textId="1FA353F9" w:rsidR="0040699E" w:rsidRDefault="0040699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D9332C" wp14:editId="376F028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Надпись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D4093" w14:textId="4F630F68" w:rsidR="0040699E" w:rsidRPr="0040699E" w:rsidRDefault="0040699E" w:rsidP="004069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069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9332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8BD4093" w14:textId="4F630F68" w:rsidR="0040699E" w:rsidRPr="0040699E" w:rsidRDefault="0040699E" w:rsidP="004069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0699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1" w15:restartNumberingAfterBreak="0">
    <w:nsid w:val="012D3B2F"/>
    <w:multiLevelType w:val="hybridMultilevel"/>
    <w:tmpl w:val="59AECA8A"/>
    <w:lvl w:ilvl="0" w:tplc="71401F1C">
      <w:start w:val="1"/>
      <w:numFmt w:val="bullet"/>
      <w:lvlText w:val="­"/>
      <w:lvlJc w:val="left"/>
      <w:pPr>
        <w:ind w:left="39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087"/>
    <w:multiLevelType w:val="hybridMultilevel"/>
    <w:tmpl w:val="6388D074"/>
    <w:lvl w:ilvl="0" w:tplc="71401F1C">
      <w:start w:val="1"/>
      <w:numFmt w:val="bullet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2744FC9"/>
    <w:multiLevelType w:val="hybridMultilevel"/>
    <w:tmpl w:val="1FEE4DDC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470A2"/>
    <w:multiLevelType w:val="hybridMultilevel"/>
    <w:tmpl w:val="6BF2B738"/>
    <w:lvl w:ilvl="0" w:tplc="71401F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C0D38"/>
    <w:multiLevelType w:val="hybridMultilevel"/>
    <w:tmpl w:val="7D20CA7E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0D342C73"/>
    <w:multiLevelType w:val="hybridMultilevel"/>
    <w:tmpl w:val="E3C6DD42"/>
    <w:lvl w:ilvl="0" w:tplc="DD5A8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765D"/>
    <w:multiLevelType w:val="hybridMultilevel"/>
    <w:tmpl w:val="27DC70AE"/>
    <w:lvl w:ilvl="0" w:tplc="5EA2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662B6"/>
    <w:multiLevelType w:val="hybridMultilevel"/>
    <w:tmpl w:val="6FB26E5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74A36"/>
    <w:multiLevelType w:val="hybridMultilevel"/>
    <w:tmpl w:val="7B8C22CA"/>
    <w:lvl w:ilvl="0" w:tplc="DD5A8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E79AC"/>
    <w:multiLevelType w:val="hybridMultilevel"/>
    <w:tmpl w:val="ECF2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A5823"/>
    <w:multiLevelType w:val="hybridMultilevel"/>
    <w:tmpl w:val="E01C180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073F"/>
    <w:multiLevelType w:val="hybridMultilevel"/>
    <w:tmpl w:val="65C221FC"/>
    <w:lvl w:ilvl="0" w:tplc="71401F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456C"/>
    <w:multiLevelType w:val="hybridMultilevel"/>
    <w:tmpl w:val="FCD06BA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31CF0"/>
    <w:multiLevelType w:val="hybridMultilevel"/>
    <w:tmpl w:val="BD0AD6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534C"/>
    <w:multiLevelType w:val="hybridMultilevel"/>
    <w:tmpl w:val="5890F54A"/>
    <w:lvl w:ilvl="0" w:tplc="D5B04D9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3D55"/>
    <w:multiLevelType w:val="hybridMultilevel"/>
    <w:tmpl w:val="36FE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5CCE"/>
    <w:multiLevelType w:val="hybridMultilevel"/>
    <w:tmpl w:val="38F0D25A"/>
    <w:lvl w:ilvl="0" w:tplc="5EA2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838F9"/>
    <w:multiLevelType w:val="hybridMultilevel"/>
    <w:tmpl w:val="E4BA7112"/>
    <w:lvl w:ilvl="0" w:tplc="5EA2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5E7C"/>
    <w:multiLevelType w:val="hybridMultilevel"/>
    <w:tmpl w:val="E9866690"/>
    <w:lvl w:ilvl="0" w:tplc="10CCD67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72D2D"/>
    <w:multiLevelType w:val="hybridMultilevel"/>
    <w:tmpl w:val="A4968BA2"/>
    <w:lvl w:ilvl="0" w:tplc="8842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27589"/>
    <w:multiLevelType w:val="hybridMultilevel"/>
    <w:tmpl w:val="B6B023E0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D5E9D"/>
    <w:multiLevelType w:val="hybridMultilevel"/>
    <w:tmpl w:val="0BD08EE8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86209"/>
    <w:multiLevelType w:val="hybridMultilevel"/>
    <w:tmpl w:val="72D265EA"/>
    <w:lvl w:ilvl="0" w:tplc="71401F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06BF"/>
    <w:multiLevelType w:val="hybridMultilevel"/>
    <w:tmpl w:val="16A2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25408"/>
    <w:multiLevelType w:val="hybridMultilevel"/>
    <w:tmpl w:val="0200190E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A6F10"/>
    <w:multiLevelType w:val="multilevel"/>
    <w:tmpl w:val="F4F865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856115"/>
    <w:multiLevelType w:val="hybridMultilevel"/>
    <w:tmpl w:val="449226D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D6E2B"/>
    <w:multiLevelType w:val="hybridMultilevel"/>
    <w:tmpl w:val="825A3F32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D3102"/>
    <w:multiLevelType w:val="hybridMultilevel"/>
    <w:tmpl w:val="D1844724"/>
    <w:lvl w:ilvl="0" w:tplc="71401F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8341E"/>
    <w:multiLevelType w:val="hybridMultilevel"/>
    <w:tmpl w:val="23443C82"/>
    <w:lvl w:ilvl="0" w:tplc="71401F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0685E"/>
    <w:multiLevelType w:val="hybridMultilevel"/>
    <w:tmpl w:val="3868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F1ACB"/>
    <w:multiLevelType w:val="hybridMultilevel"/>
    <w:tmpl w:val="0C72C242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675C7330"/>
    <w:multiLevelType w:val="hybridMultilevel"/>
    <w:tmpl w:val="1DD28A2E"/>
    <w:lvl w:ilvl="0" w:tplc="AD508642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4" w15:restartNumberingAfterBreak="0">
    <w:nsid w:val="694E282F"/>
    <w:multiLevelType w:val="hybridMultilevel"/>
    <w:tmpl w:val="A98CD99C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432CE"/>
    <w:multiLevelType w:val="hybridMultilevel"/>
    <w:tmpl w:val="A3D4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907"/>
    <w:multiLevelType w:val="hybridMultilevel"/>
    <w:tmpl w:val="95D456A0"/>
    <w:lvl w:ilvl="0" w:tplc="DD5A8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A1DAD"/>
    <w:multiLevelType w:val="hybridMultilevel"/>
    <w:tmpl w:val="4420DD9E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A65C6"/>
    <w:multiLevelType w:val="hybridMultilevel"/>
    <w:tmpl w:val="6DA4A41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20691"/>
    <w:multiLevelType w:val="hybridMultilevel"/>
    <w:tmpl w:val="884EC3EE"/>
    <w:lvl w:ilvl="0" w:tplc="D0D6283A">
      <w:start w:val="1"/>
      <w:numFmt w:val="decimal"/>
      <w:lvlText w:val="%1."/>
      <w:lvlJc w:val="left"/>
      <w:pPr>
        <w:ind w:left="4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0" w15:restartNumberingAfterBreak="0">
    <w:nsid w:val="7AA00CA0"/>
    <w:multiLevelType w:val="hybridMultilevel"/>
    <w:tmpl w:val="2A8CB5D8"/>
    <w:lvl w:ilvl="0" w:tplc="5EA2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25FD4"/>
    <w:multiLevelType w:val="hybridMultilevel"/>
    <w:tmpl w:val="29D8A7EC"/>
    <w:lvl w:ilvl="0" w:tplc="E93432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876DA"/>
    <w:multiLevelType w:val="hybridMultilevel"/>
    <w:tmpl w:val="35BE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709B9"/>
    <w:multiLevelType w:val="hybridMultilevel"/>
    <w:tmpl w:val="62EC6D16"/>
    <w:lvl w:ilvl="0" w:tplc="71401F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949E9"/>
    <w:multiLevelType w:val="hybridMultilevel"/>
    <w:tmpl w:val="48EC1476"/>
    <w:lvl w:ilvl="0" w:tplc="4066F30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65D9B"/>
    <w:multiLevelType w:val="hybridMultilevel"/>
    <w:tmpl w:val="76E4A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039057">
    <w:abstractNumId w:val="42"/>
  </w:num>
  <w:num w:numId="2" w16cid:durableId="1865827443">
    <w:abstractNumId w:val="45"/>
  </w:num>
  <w:num w:numId="3" w16cid:durableId="912355427">
    <w:abstractNumId w:val="32"/>
  </w:num>
  <w:num w:numId="4" w16cid:durableId="843713011">
    <w:abstractNumId w:val="39"/>
  </w:num>
  <w:num w:numId="5" w16cid:durableId="1398166905">
    <w:abstractNumId w:val="24"/>
  </w:num>
  <w:num w:numId="6" w16cid:durableId="895120525">
    <w:abstractNumId w:val="14"/>
  </w:num>
  <w:num w:numId="7" w16cid:durableId="1439564230">
    <w:abstractNumId w:val="16"/>
  </w:num>
  <w:num w:numId="8" w16cid:durableId="761098976">
    <w:abstractNumId w:val="23"/>
  </w:num>
  <w:num w:numId="9" w16cid:durableId="1884828531">
    <w:abstractNumId w:val="12"/>
  </w:num>
  <w:num w:numId="10" w16cid:durableId="2129664738">
    <w:abstractNumId w:val="25"/>
  </w:num>
  <w:num w:numId="11" w16cid:durableId="2066447914">
    <w:abstractNumId w:val="8"/>
  </w:num>
  <w:num w:numId="12" w16cid:durableId="976497585">
    <w:abstractNumId w:val="27"/>
  </w:num>
  <w:num w:numId="13" w16cid:durableId="1752316002">
    <w:abstractNumId w:val="13"/>
  </w:num>
  <w:num w:numId="14" w16cid:durableId="1514302731">
    <w:abstractNumId w:val="1"/>
  </w:num>
  <w:num w:numId="15" w16cid:durableId="2111006711">
    <w:abstractNumId w:val="29"/>
  </w:num>
  <w:num w:numId="16" w16cid:durableId="1493058095">
    <w:abstractNumId w:val="40"/>
  </w:num>
  <w:num w:numId="17" w16cid:durableId="384181628">
    <w:abstractNumId w:val="30"/>
  </w:num>
  <w:num w:numId="18" w16cid:durableId="1017732043">
    <w:abstractNumId w:val="37"/>
  </w:num>
  <w:num w:numId="19" w16cid:durableId="1319729718">
    <w:abstractNumId w:val="22"/>
  </w:num>
  <w:num w:numId="20" w16cid:durableId="636763309">
    <w:abstractNumId w:val="41"/>
  </w:num>
  <w:num w:numId="21" w16cid:durableId="23869279">
    <w:abstractNumId w:val="21"/>
  </w:num>
  <w:num w:numId="22" w16cid:durableId="589240664">
    <w:abstractNumId w:val="28"/>
  </w:num>
  <w:num w:numId="23" w16cid:durableId="1076435507">
    <w:abstractNumId w:val="43"/>
  </w:num>
  <w:num w:numId="24" w16cid:durableId="1096945173">
    <w:abstractNumId w:val="36"/>
  </w:num>
  <w:num w:numId="25" w16cid:durableId="335233399">
    <w:abstractNumId w:val="33"/>
  </w:num>
  <w:num w:numId="26" w16cid:durableId="1377122901">
    <w:abstractNumId w:val="17"/>
  </w:num>
  <w:num w:numId="27" w16cid:durableId="174730883">
    <w:abstractNumId w:val="26"/>
  </w:num>
  <w:num w:numId="28" w16cid:durableId="1374381844">
    <w:abstractNumId w:val="7"/>
  </w:num>
  <w:num w:numId="29" w16cid:durableId="147139370">
    <w:abstractNumId w:val="34"/>
  </w:num>
  <w:num w:numId="30" w16cid:durableId="250430674">
    <w:abstractNumId w:val="3"/>
  </w:num>
  <w:num w:numId="31" w16cid:durableId="1511336595">
    <w:abstractNumId w:val="6"/>
  </w:num>
  <w:num w:numId="32" w16cid:durableId="994913563">
    <w:abstractNumId w:val="11"/>
  </w:num>
  <w:num w:numId="33" w16cid:durableId="1525439691">
    <w:abstractNumId w:val="38"/>
  </w:num>
  <w:num w:numId="34" w16cid:durableId="13655344">
    <w:abstractNumId w:val="2"/>
  </w:num>
  <w:num w:numId="35" w16cid:durableId="1997569735">
    <w:abstractNumId w:val="18"/>
  </w:num>
  <w:num w:numId="36" w16cid:durableId="1001011822">
    <w:abstractNumId w:val="4"/>
  </w:num>
  <w:num w:numId="37" w16cid:durableId="71591431">
    <w:abstractNumId w:val="20"/>
  </w:num>
  <w:num w:numId="38" w16cid:durableId="324942880">
    <w:abstractNumId w:val="15"/>
  </w:num>
  <w:num w:numId="39" w16cid:durableId="1670212156">
    <w:abstractNumId w:val="19"/>
  </w:num>
  <w:num w:numId="40" w16cid:durableId="1303660281">
    <w:abstractNumId w:val="44"/>
  </w:num>
  <w:num w:numId="41" w16cid:durableId="1677152801">
    <w:abstractNumId w:val="9"/>
  </w:num>
  <w:num w:numId="42" w16cid:durableId="1161196325">
    <w:abstractNumId w:val="0"/>
  </w:num>
  <w:num w:numId="43" w16cid:durableId="359940798">
    <w:abstractNumId w:val="35"/>
  </w:num>
  <w:num w:numId="44" w16cid:durableId="1942293584">
    <w:abstractNumId w:val="10"/>
  </w:num>
  <w:num w:numId="45" w16cid:durableId="2092659401">
    <w:abstractNumId w:val="5"/>
  </w:num>
  <w:num w:numId="46" w16cid:durableId="10163484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E7"/>
    <w:rsid w:val="00000180"/>
    <w:rsid w:val="000009AB"/>
    <w:rsid w:val="00001AB6"/>
    <w:rsid w:val="00001EAB"/>
    <w:rsid w:val="00003627"/>
    <w:rsid w:val="00003DF5"/>
    <w:rsid w:val="00005D33"/>
    <w:rsid w:val="000060C9"/>
    <w:rsid w:val="00010DC2"/>
    <w:rsid w:val="00011754"/>
    <w:rsid w:val="00011E7B"/>
    <w:rsid w:val="00020369"/>
    <w:rsid w:val="000231E8"/>
    <w:rsid w:val="00023AE1"/>
    <w:rsid w:val="0002467A"/>
    <w:rsid w:val="000258F7"/>
    <w:rsid w:val="00025A80"/>
    <w:rsid w:val="000264E1"/>
    <w:rsid w:val="0002729A"/>
    <w:rsid w:val="00027521"/>
    <w:rsid w:val="0003385F"/>
    <w:rsid w:val="00034123"/>
    <w:rsid w:val="0003637D"/>
    <w:rsid w:val="000368DF"/>
    <w:rsid w:val="000377D1"/>
    <w:rsid w:val="00040C42"/>
    <w:rsid w:val="000418EF"/>
    <w:rsid w:val="00043034"/>
    <w:rsid w:val="0004389C"/>
    <w:rsid w:val="00045ED4"/>
    <w:rsid w:val="00046326"/>
    <w:rsid w:val="00046EF0"/>
    <w:rsid w:val="000477A4"/>
    <w:rsid w:val="000505F6"/>
    <w:rsid w:val="00052727"/>
    <w:rsid w:val="00054302"/>
    <w:rsid w:val="000546D1"/>
    <w:rsid w:val="000551BA"/>
    <w:rsid w:val="00056EC4"/>
    <w:rsid w:val="00060E6B"/>
    <w:rsid w:val="00063004"/>
    <w:rsid w:val="00065B2A"/>
    <w:rsid w:val="00066982"/>
    <w:rsid w:val="00067F29"/>
    <w:rsid w:val="00070F38"/>
    <w:rsid w:val="00072B6F"/>
    <w:rsid w:val="000733F4"/>
    <w:rsid w:val="00081515"/>
    <w:rsid w:val="000821BA"/>
    <w:rsid w:val="00082E07"/>
    <w:rsid w:val="000845AE"/>
    <w:rsid w:val="000923BA"/>
    <w:rsid w:val="00092DDF"/>
    <w:rsid w:val="00093943"/>
    <w:rsid w:val="00094831"/>
    <w:rsid w:val="00095761"/>
    <w:rsid w:val="00095E6D"/>
    <w:rsid w:val="00096BE0"/>
    <w:rsid w:val="00097DF9"/>
    <w:rsid w:val="000A3BCB"/>
    <w:rsid w:val="000A413F"/>
    <w:rsid w:val="000A4165"/>
    <w:rsid w:val="000A68E2"/>
    <w:rsid w:val="000A7001"/>
    <w:rsid w:val="000A7B3D"/>
    <w:rsid w:val="000A7B7B"/>
    <w:rsid w:val="000B062B"/>
    <w:rsid w:val="000B0C25"/>
    <w:rsid w:val="000B1A6A"/>
    <w:rsid w:val="000B2063"/>
    <w:rsid w:val="000B38A8"/>
    <w:rsid w:val="000B5003"/>
    <w:rsid w:val="000B5982"/>
    <w:rsid w:val="000B685C"/>
    <w:rsid w:val="000B69FF"/>
    <w:rsid w:val="000C034E"/>
    <w:rsid w:val="000C1415"/>
    <w:rsid w:val="000C3DD1"/>
    <w:rsid w:val="000C4A54"/>
    <w:rsid w:val="000C545A"/>
    <w:rsid w:val="000C5C4E"/>
    <w:rsid w:val="000D4976"/>
    <w:rsid w:val="000E1820"/>
    <w:rsid w:val="000E1FB5"/>
    <w:rsid w:val="000E2970"/>
    <w:rsid w:val="000E60F5"/>
    <w:rsid w:val="000E6AE0"/>
    <w:rsid w:val="000E7129"/>
    <w:rsid w:val="000E7A2E"/>
    <w:rsid w:val="000F1C51"/>
    <w:rsid w:val="000F1DD4"/>
    <w:rsid w:val="000F28E7"/>
    <w:rsid w:val="000F5A0A"/>
    <w:rsid w:val="000F652A"/>
    <w:rsid w:val="000F7653"/>
    <w:rsid w:val="001014F0"/>
    <w:rsid w:val="00107DF5"/>
    <w:rsid w:val="00110DC6"/>
    <w:rsid w:val="00110E86"/>
    <w:rsid w:val="00113973"/>
    <w:rsid w:val="0011403E"/>
    <w:rsid w:val="00114109"/>
    <w:rsid w:val="00114201"/>
    <w:rsid w:val="00114A04"/>
    <w:rsid w:val="00120E0F"/>
    <w:rsid w:val="0012137B"/>
    <w:rsid w:val="00122420"/>
    <w:rsid w:val="00123601"/>
    <w:rsid w:val="00124B20"/>
    <w:rsid w:val="00125FE8"/>
    <w:rsid w:val="001272DE"/>
    <w:rsid w:val="001305BD"/>
    <w:rsid w:val="0013078C"/>
    <w:rsid w:val="001315C8"/>
    <w:rsid w:val="00131FCA"/>
    <w:rsid w:val="00132B20"/>
    <w:rsid w:val="001361E8"/>
    <w:rsid w:val="0014530E"/>
    <w:rsid w:val="0014707C"/>
    <w:rsid w:val="00151B7E"/>
    <w:rsid w:val="0015291B"/>
    <w:rsid w:val="00152EB7"/>
    <w:rsid w:val="00155C39"/>
    <w:rsid w:val="00160210"/>
    <w:rsid w:val="001659A3"/>
    <w:rsid w:val="00166113"/>
    <w:rsid w:val="00171161"/>
    <w:rsid w:val="00171166"/>
    <w:rsid w:val="00172576"/>
    <w:rsid w:val="00172B22"/>
    <w:rsid w:val="00173039"/>
    <w:rsid w:val="001732BA"/>
    <w:rsid w:val="001732BE"/>
    <w:rsid w:val="00174369"/>
    <w:rsid w:val="001743AB"/>
    <w:rsid w:val="00174613"/>
    <w:rsid w:val="00174FEE"/>
    <w:rsid w:val="001763E9"/>
    <w:rsid w:val="00181122"/>
    <w:rsid w:val="001812E6"/>
    <w:rsid w:val="00183449"/>
    <w:rsid w:val="001855C6"/>
    <w:rsid w:val="00186A24"/>
    <w:rsid w:val="00187F1B"/>
    <w:rsid w:val="001907DB"/>
    <w:rsid w:val="001908F4"/>
    <w:rsid w:val="00190FED"/>
    <w:rsid w:val="001943B2"/>
    <w:rsid w:val="00195DA7"/>
    <w:rsid w:val="001A0488"/>
    <w:rsid w:val="001A240F"/>
    <w:rsid w:val="001B0B31"/>
    <w:rsid w:val="001B24CB"/>
    <w:rsid w:val="001B389E"/>
    <w:rsid w:val="001B472E"/>
    <w:rsid w:val="001C1F23"/>
    <w:rsid w:val="001C31CB"/>
    <w:rsid w:val="001C67AF"/>
    <w:rsid w:val="001C6BD2"/>
    <w:rsid w:val="001C7D1F"/>
    <w:rsid w:val="001D0203"/>
    <w:rsid w:val="001D08D7"/>
    <w:rsid w:val="001D335A"/>
    <w:rsid w:val="001D4566"/>
    <w:rsid w:val="001E0B0F"/>
    <w:rsid w:val="001E1174"/>
    <w:rsid w:val="001E2588"/>
    <w:rsid w:val="001E4282"/>
    <w:rsid w:val="001E4879"/>
    <w:rsid w:val="001F15F8"/>
    <w:rsid w:val="001F404F"/>
    <w:rsid w:val="001F60E6"/>
    <w:rsid w:val="001F7A0A"/>
    <w:rsid w:val="002004C7"/>
    <w:rsid w:val="00202E7C"/>
    <w:rsid w:val="00203CFA"/>
    <w:rsid w:val="00206727"/>
    <w:rsid w:val="00206DA1"/>
    <w:rsid w:val="00210564"/>
    <w:rsid w:val="00211619"/>
    <w:rsid w:val="00213EEB"/>
    <w:rsid w:val="00215A0F"/>
    <w:rsid w:val="00217401"/>
    <w:rsid w:val="00221A38"/>
    <w:rsid w:val="00222B1B"/>
    <w:rsid w:val="002238AC"/>
    <w:rsid w:val="00223B71"/>
    <w:rsid w:val="00225B89"/>
    <w:rsid w:val="00226910"/>
    <w:rsid w:val="00227E8D"/>
    <w:rsid w:val="00227F51"/>
    <w:rsid w:val="00230FF4"/>
    <w:rsid w:val="0023263D"/>
    <w:rsid w:val="00232CA4"/>
    <w:rsid w:val="00233337"/>
    <w:rsid w:val="00233D59"/>
    <w:rsid w:val="00235BCD"/>
    <w:rsid w:val="00236541"/>
    <w:rsid w:val="00236F15"/>
    <w:rsid w:val="002371EA"/>
    <w:rsid w:val="00237DCA"/>
    <w:rsid w:val="00242F57"/>
    <w:rsid w:val="002435FD"/>
    <w:rsid w:val="00243D1E"/>
    <w:rsid w:val="00243E3B"/>
    <w:rsid w:val="0024434E"/>
    <w:rsid w:val="0025137D"/>
    <w:rsid w:val="00251DF9"/>
    <w:rsid w:val="00251E06"/>
    <w:rsid w:val="002531C0"/>
    <w:rsid w:val="002554E9"/>
    <w:rsid w:val="002559CF"/>
    <w:rsid w:val="00256067"/>
    <w:rsid w:val="00257DB3"/>
    <w:rsid w:val="002601D3"/>
    <w:rsid w:val="0026029F"/>
    <w:rsid w:val="0026052B"/>
    <w:rsid w:val="002617DD"/>
    <w:rsid w:val="00261A41"/>
    <w:rsid w:val="00261F51"/>
    <w:rsid w:val="00263574"/>
    <w:rsid w:val="00263671"/>
    <w:rsid w:val="002661DC"/>
    <w:rsid w:val="0026763A"/>
    <w:rsid w:val="00270B67"/>
    <w:rsid w:val="00271AEF"/>
    <w:rsid w:val="002725BC"/>
    <w:rsid w:val="00272753"/>
    <w:rsid w:val="002750D4"/>
    <w:rsid w:val="0027690F"/>
    <w:rsid w:val="00277D92"/>
    <w:rsid w:val="002804F6"/>
    <w:rsid w:val="00281911"/>
    <w:rsid w:val="002825B3"/>
    <w:rsid w:val="002826ED"/>
    <w:rsid w:val="002833EB"/>
    <w:rsid w:val="00287678"/>
    <w:rsid w:val="0029089B"/>
    <w:rsid w:val="00291115"/>
    <w:rsid w:val="002925E6"/>
    <w:rsid w:val="002936EB"/>
    <w:rsid w:val="0029424D"/>
    <w:rsid w:val="002A35BD"/>
    <w:rsid w:val="002A687A"/>
    <w:rsid w:val="002A7299"/>
    <w:rsid w:val="002A7C6F"/>
    <w:rsid w:val="002B0A9A"/>
    <w:rsid w:val="002B25B4"/>
    <w:rsid w:val="002B291E"/>
    <w:rsid w:val="002B4891"/>
    <w:rsid w:val="002B6315"/>
    <w:rsid w:val="002C1952"/>
    <w:rsid w:val="002C1E2A"/>
    <w:rsid w:val="002C1EFE"/>
    <w:rsid w:val="002C2F6E"/>
    <w:rsid w:val="002C3CBA"/>
    <w:rsid w:val="002C4077"/>
    <w:rsid w:val="002C4B28"/>
    <w:rsid w:val="002C54BB"/>
    <w:rsid w:val="002C7CE5"/>
    <w:rsid w:val="002D0140"/>
    <w:rsid w:val="002D061A"/>
    <w:rsid w:val="002D06D1"/>
    <w:rsid w:val="002D20F8"/>
    <w:rsid w:val="002D279E"/>
    <w:rsid w:val="002D30D1"/>
    <w:rsid w:val="002D5033"/>
    <w:rsid w:val="002D6E93"/>
    <w:rsid w:val="002D7EE1"/>
    <w:rsid w:val="002E1C7E"/>
    <w:rsid w:val="002E33EC"/>
    <w:rsid w:val="002E420F"/>
    <w:rsid w:val="002E5AD2"/>
    <w:rsid w:val="002E7F61"/>
    <w:rsid w:val="002F0B2C"/>
    <w:rsid w:val="002F2124"/>
    <w:rsid w:val="002F329B"/>
    <w:rsid w:val="002F597B"/>
    <w:rsid w:val="002F680E"/>
    <w:rsid w:val="002F72E6"/>
    <w:rsid w:val="003000EA"/>
    <w:rsid w:val="003002EC"/>
    <w:rsid w:val="003011EE"/>
    <w:rsid w:val="00302898"/>
    <w:rsid w:val="00303873"/>
    <w:rsid w:val="00303CFE"/>
    <w:rsid w:val="00304D53"/>
    <w:rsid w:val="0030525B"/>
    <w:rsid w:val="00310A15"/>
    <w:rsid w:val="003114FC"/>
    <w:rsid w:val="00312C89"/>
    <w:rsid w:val="00313EF1"/>
    <w:rsid w:val="00314A8A"/>
    <w:rsid w:val="00314FA7"/>
    <w:rsid w:val="0031566F"/>
    <w:rsid w:val="003215FF"/>
    <w:rsid w:val="003235BE"/>
    <w:rsid w:val="00325699"/>
    <w:rsid w:val="0032655B"/>
    <w:rsid w:val="003271FC"/>
    <w:rsid w:val="003305B8"/>
    <w:rsid w:val="00331221"/>
    <w:rsid w:val="003322C2"/>
    <w:rsid w:val="00333681"/>
    <w:rsid w:val="00333BEB"/>
    <w:rsid w:val="00334CAC"/>
    <w:rsid w:val="00335A1D"/>
    <w:rsid w:val="00335EDC"/>
    <w:rsid w:val="003365E4"/>
    <w:rsid w:val="00341390"/>
    <w:rsid w:val="00341ABC"/>
    <w:rsid w:val="00342EDB"/>
    <w:rsid w:val="00342FFB"/>
    <w:rsid w:val="003436CD"/>
    <w:rsid w:val="00343B47"/>
    <w:rsid w:val="003455EB"/>
    <w:rsid w:val="003502FF"/>
    <w:rsid w:val="00350C70"/>
    <w:rsid w:val="00351256"/>
    <w:rsid w:val="00354188"/>
    <w:rsid w:val="003542CE"/>
    <w:rsid w:val="00357B5E"/>
    <w:rsid w:val="00363BEF"/>
    <w:rsid w:val="003662DC"/>
    <w:rsid w:val="0036664E"/>
    <w:rsid w:val="003666B5"/>
    <w:rsid w:val="00373EBB"/>
    <w:rsid w:val="00376524"/>
    <w:rsid w:val="0037681C"/>
    <w:rsid w:val="00382B05"/>
    <w:rsid w:val="00383255"/>
    <w:rsid w:val="003851DB"/>
    <w:rsid w:val="00385B9A"/>
    <w:rsid w:val="003867A4"/>
    <w:rsid w:val="00396562"/>
    <w:rsid w:val="003A010F"/>
    <w:rsid w:val="003A0E5E"/>
    <w:rsid w:val="003A14DF"/>
    <w:rsid w:val="003A1809"/>
    <w:rsid w:val="003A2AC3"/>
    <w:rsid w:val="003A2C18"/>
    <w:rsid w:val="003A5421"/>
    <w:rsid w:val="003A6B3B"/>
    <w:rsid w:val="003B089B"/>
    <w:rsid w:val="003B27BA"/>
    <w:rsid w:val="003B2D62"/>
    <w:rsid w:val="003B468B"/>
    <w:rsid w:val="003B5136"/>
    <w:rsid w:val="003B55EB"/>
    <w:rsid w:val="003C070C"/>
    <w:rsid w:val="003C0D7B"/>
    <w:rsid w:val="003C0E76"/>
    <w:rsid w:val="003C0F66"/>
    <w:rsid w:val="003C1E4A"/>
    <w:rsid w:val="003C2750"/>
    <w:rsid w:val="003C3FAA"/>
    <w:rsid w:val="003C5B91"/>
    <w:rsid w:val="003C65A9"/>
    <w:rsid w:val="003C7158"/>
    <w:rsid w:val="003C734D"/>
    <w:rsid w:val="003D2671"/>
    <w:rsid w:val="003D2C58"/>
    <w:rsid w:val="003D2D21"/>
    <w:rsid w:val="003D367C"/>
    <w:rsid w:val="003D3C60"/>
    <w:rsid w:val="003D5D99"/>
    <w:rsid w:val="003D7072"/>
    <w:rsid w:val="003D7DAF"/>
    <w:rsid w:val="003E0E7D"/>
    <w:rsid w:val="003E1161"/>
    <w:rsid w:val="003E1C86"/>
    <w:rsid w:val="003E237C"/>
    <w:rsid w:val="003E335D"/>
    <w:rsid w:val="003E3BCE"/>
    <w:rsid w:val="003E3DA3"/>
    <w:rsid w:val="003E4F78"/>
    <w:rsid w:val="003E506F"/>
    <w:rsid w:val="003E53C3"/>
    <w:rsid w:val="003F2BB4"/>
    <w:rsid w:val="003F419C"/>
    <w:rsid w:val="003F43F9"/>
    <w:rsid w:val="003F45BD"/>
    <w:rsid w:val="003F48BF"/>
    <w:rsid w:val="0040029E"/>
    <w:rsid w:val="004016A9"/>
    <w:rsid w:val="00402702"/>
    <w:rsid w:val="0040313B"/>
    <w:rsid w:val="0040355A"/>
    <w:rsid w:val="00405659"/>
    <w:rsid w:val="004066C6"/>
    <w:rsid w:val="0040699E"/>
    <w:rsid w:val="0041087A"/>
    <w:rsid w:val="00411D1D"/>
    <w:rsid w:val="00412074"/>
    <w:rsid w:val="00412E7F"/>
    <w:rsid w:val="00421B3E"/>
    <w:rsid w:val="00421BC4"/>
    <w:rsid w:val="00421D89"/>
    <w:rsid w:val="004254E7"/>
    <w:rsid w:val="0043153F"/>
    <w:rsid w:val="00432292"/>
    <w:rsid w:val="0043242D"/>
    <w:rsid w:val="00436ACF"/>
    <w:rsid w:val="00436B7D"/>
    <w:rsid w:val="00436BA2"/>
    <w:rsid w:val="00445CCA"/>
    <w:rsid w:val="00445CD5"/>
    <w:rsid w:val="004466FA"/>
    <w:rsid w:val="004470E7"/>
    <w:rsid w:val="0045059D"/>
    <w:rsid w:val="00451670"/>
    <w:rsid w:val="004518E6"/>
    <w:rsid w:val="00452276"/>
    <w:rsid w:val="004534BF"/>
    <w:rsid w:val="00453995"/>
    <w:rsid w:val="004546F2"/>
    <w:rsid w:val="00455D84"/>
    <w:rsid w:val="0045781F"/>
    <w:rsid w:val="0046053B"/>
    <w:rsid w:val="00463493"/>
    <w:rsid w:val="00464683"/>
    <w:rsid w:val="004676C4"/>
    <w:rsid w:val="00467AB7"/>
    <w:rsid w:val="00472C4A"/>
    <w:rsid w:val="004743D2"/>
    <w:rsid w:val="004756D8"/>
    <w:rsid w:val="004776AC"/>
    <w:rsid w:val="0048143A"/>
    <w:rsid w:val="00482B7B"/>
    <w:rsid w:val="00487961"/>
    <w:rsid w:val="00487BF4"/>
    <w:rsid w:val="00487F67"/>
    <w:rsid w:val="00490A37"/>
    <w:rsid w:val="00491570"/>
    <w:rsid w:val="0049246B"/>
    <w:rsid w:val="00493943"/>
    <w:rsid w:val="00493DCA"/>
    <w:rsid w:val="0049506B"/>
    <w:rsid w:val="0049570F"/>
    <w:rsid w:val="004959EA"/>
    <w:rsid w:val="0049651A"/>
    <w:rsid w:val="00497CD0"/>
    <w:rsid w:val="004A1D02"/>
    <w:rsid w:val="004A32E9"/>
    <w:rsid w:val="004A58C8"/>
    <w:rsid w:val="004A621C"/>
    <w:rsid w:val="004A7138"/>
    <w:rsid w:val="004B0027"/>
    <w:rsid w:val="004B4CE5"/>
    <w:rsid w:val="004C0910"/>
    <w:rsid w:val="004C0C25"/>
    <w:rsid w:val="004C2438"/>
    <w:rsid w:val="004C2A20"/>
    <w:rsid w:val="004C3CDD"/>
    <w:rsid w:val="004C4C64"/>
    <w:rsid w:val="004C5A14"/>
    <w:rsid w:val="004C6C00"/>
    <w:rsid w:val="004C73DF"/>
    <w:rsid w:val="004C74AA"/>
    <w:rsid w:val="004D0C16"/>
    <w:rsid w:val="004D31E1"/>
    <w:rsid w:val="004D3432"/>
    <w:rsid w:val="004D59C2"/>
    <w:rsid w:val="004D64CE"/>
    <w:rsid w:val="004E3BFC"/>
    <w:rsid w:val="004E4DAE"/>
    <w:rsid w:val="004E5D54"/>
    <w:rsid w:val="004F1019"/>
    <w:rsid w:val="004F7A44"/>
    <w:rsid w:val="00500A8B"/>
    <w:rsid w:val="005016AC"/>
    <w:rsid w:val="00501E97"/>
    <w:rsid w:val="00503E4C"/>
    <w:rsid w:val="00510488"/>
    <w:rsid w:val="0051049C"/>
    <w:rsid w:val="0051109A"/>
    <w:rsid w:val="00511C4D"/>
    <w:rsid w:val="005120E5"/>
    <w:rsid w:val="00513669"/>
    <w:rsid w:val="0051575A"/>
    <w:rsid w:val="005169A4"/>
    <w:rsid w:val="00517191"/>
    <w:rsid w:val="00517C8B"/>
    <w:rsid w:val="00520D32"/>
    <w:rsid w:val="0052120F"/>
    <w:rsid w:val="005214EA"/>
    <w:rsid w:val="00523AE6"/>
    <w:rsid w:val="0052464F"/>
    <w:rsid w:val="00525701"/>
    <w:rsid w:val="0052617D"/>
    <w:rsid w:val="00526957"/>
    <w:rsid w:val="00527DB0"/>
    <w:rsid w:val="005313E4"/>
    <w:rsid w:val="00532B90"/>
    <w:rsid w:val="005368C8"/>
    <w:rsid w:val="005376D5"/>
    <w:rsid w:val="00540857"/>
    <w:rsid w:val="00542D67"/>
    <w:rsid w:val="0054652A"/>
    <w:rsid w:val="0055036C"/>
    <w:rsid w:val="005507B8"/>
    <w:rsid w:val="005543F7"/>
    <w:rsid w:val="00556377"/>
    <w:rsid w:val="00556CE9"/>
    <w:rsid w:val="0055755E"/>
    <w:rsid w:val="0055772A"/>
    <w:rsid w:val="00561CBB"/>
    <w:rsid w:val="0056379F"/>
    <w:rsid w:val="005637E6"/>
    <w:rsid w:val="00563FF0"/>
    <w:rsid w:val="00564712"/>
    <w:rsid w:val="005705CF"/>
    <w:rsid w:val="0057097C"/>
    <w:rsid w:val="005719A2"/>
    <w:rsid w:val="005725F8"/>
    <w:rsid w:val="00572999"/>
    <w:rsid w:val="005730A0"/>
    <w:rsid w:val="00573B17"/>
    <w:rsid w:val="00575026"/>
    <w:rsid w:val="00577066"/>
    <w:rsid w:val="00577186"/>
    <w:rsid w:val="005777EB"/>
    <w:rsid w:val="00580C32"/>
    <w:rsid w:val="00581840"/>
    <w:rsid w:val="0058239F"/>
    <w:rsid w:val="005838B4"/>
    <w:rsid w:val="005843D3"/>
    <w:rsid w:val="0058467C"/>
    <w:rsid w:val="00584D79"/>
    <w:rsid w:val="00585EF9"/>
    <w:rsid w:val="00586955"/>
    <w:rsid w:val="00586C0E"/>
    <w:rsid w:val="005920DA"/>
    <w:rsid w:val="005921AB"/>
    <w:rsid w:val="0059575C"/>
    <w:rsid w:val="005965AD"/>
    <w:rsid w:val="005A06AC"/>
    <w:rsid w:val="005A1FB7"/>
    <w:rsid w:val="005A3431"/>
    <w:rsid w:val="005A44F5"/>
    <w:rsid w:val="005A5ABD"/>
    <w:rsid w:val="005A5E15"/>
    <w:rsid w:val="005A69D7"/>
    <w:rsid w:val="005A6E6D"/>
    <w:rsid w:val="005B06E6"/>
    <w:rsid w:val="005B1DBB"/>
    <w:rsid w:val="005B4C5B"/>
    <w:rsid w:val="005C019C"/>
    <w:rsid w:val="005C07BD"/>
    <w:rsid w:val="005C0B0E"/>
    <w:rsid w:val="005C2917"/>
    <w:rsid w:val="005C44DE"/>
    <w:rsid w:val="005C4811"/>
    <w:rsid w:val="005C727F"/>
    <w:rsid w:val="005C7712"/>
    <w:rsid w:val="005C772D"/>
    <w:rsid w:val="005D2C70"/>
    <w:rsid w:val="005E2465"/>
    <w:rsid w:val="005E3746"/>
    <w:rsid w:val="005E63E5"/>
    <w:rsid w:val="005E6A2B"/>
    <w:rsid w:val="005E7BF8"/>
    <w:rsid w:val="005E7ECB"/>
    <w:rsid w:val="005F0E4C"/>
    <w:rsid w:val="005F0F66"/>
    <w:rsid w:val="005F4780"/>
    <w:rsid w:val="005F583C"/>
    <w:rsid w:val="005F603C"/>
    <w:rsid w:val="005F6461"/>
    <w:rsid w:val="005F7B0E"/>
    <w:rsid w:val="00601551"/>
    <w:rsid w:val="006035BE"/>
    <w:rsid w:val="006058FD"/>
    <w:rsid w:val="00605DFF"/>
    <w:rsid w:val="006070CF"/>
    <w:rsid w:val="00610518"/>
    <w:rsid w:val="006109ED"/>
    <w:rsid w:val="00610CAD"/>
    <w:rsid w:val="006120FD"/>
    <w:rsid w:val="0061261E"/>
    <w:rsid w:val="00612EE2"/>
    <w:rsid w:val="00613595"/>
    <w:rsid w:val="00614718"/>
    <w:rsid w:val="006159F9"/>
    <w:rsid w:val="0061692D"/>
    <w:rsid w:val="00616E00"/>
    <w:rsid w:val="00617585"/>
    <w:rsid w:val="006202E8"/>
    <w:rsid w:val="00620CAD"/>
    <w:rsid w:val="0062279D"/>
    <w:rsid w:val="00626134"/>
    <w:rsid w:val="00626778"/>
    <w:rsid w:val="00626A53"/>
    <w:rsid w:val="00627932"/>
    <w:rsid w:val="00627E38"/>
    <w:rsid w:val="00627EBD"/>
    <w:rsid w:val="00633248"/>
    <w:rsid w:val="0063357C"/>
    <w:rsid w:val="006377FC"/>
    <w:rsid w:val="00640F6A"/>
    <w:rsid w:val="00643192"/>
    <w:rsid w:val="00643FE9"/>
    <w:rsid w:val="006452A1"/>
    <w:rsid w:val="0064623C"/>
    <w:rsid w:val="006464B7"/>
    <w:rsid w:val="006528AE"/>
    <w:rsid w:val="00652BE6"/>
    <w:rsid w:val="00652CDE"/>
    <w:rsid w:val="00653D0E"/>
    <w:rsid w:val="00656C1B"/>
    <w:rsid w:val="006608CC"/>
    <w:rsid w:val="00660E26"/>
    <w:rsid w:val="0066141E"/>
    <w:rsid w:val="00663DD5"/>
    <w:rsid w:val="00664B74"/>
    <w:rsid w:val="00665280"/>
    <w:rsid w:val="006659E5"/>
    <w:rsid w:val="00665B5A"/>
    <w:rsid w:val="006702EC"/>
    <w:rsid w:val="0067160F"/>
    <w:rsid w:val="006719CC"/>
    <w:rsid w:val="00673948"/>
    <w:rsid w:val="00675E4F"/>
    <w:rsid w:val="00677DE9"/>
    <w:rsid w:val="006803DB"/>
    <w:rsid w:val="00682A68"/>
    <w:rsid w:val="00684CD6"/>
    <w:rsid w:val="00686C56"/>
    <w:rsid w:val="00690705"/>
    <w:rsid w:val="006909D6"/>
    <w:rsid w:val="00691778"/>
    <w:rsid w:val="00696E4C"/>
    <w:rsid w:val="0069770D"/>
    <w:rsid w:val="006A2770"/>
    <w:rsid w:val="006A37A1"/>
    <w:rsid w:val="006A42C3"/>
    <w:rsid w:val="006A51AE"/>
    <w:rsid w:val="006A70F5"/>
    <w:rsid w:val="006B192A"/>
    <w:rsid w:val="006B2C3E"/>
    <w:rsid w:val="006B3636"/>
    <w:rsid w:val="006B6F61"/>
    <w:rsid w:val="006C3FE8"/>
    <w:rsid w:val="006D0CC1"/>
    <w:rsid w:val="006D2D2B"/>
    <w:rsid w:val="006D36F7"/>
    <w:rsid w:val="006D6289"/>
    <w:rsid w:val="006D7465"/>
    <w:rsid w:val="006D7ACA"/>
    <w:rsid w:val="006D7E03"/>
    <w:rsid w:val="006E0AF2"/>
    <w:rsid w:val="006E0F0E"/>
    <w:rsid w:val="006E2814"/>
    <w:rsid w:val="006E316B"/>
    <w:rsid w:val="006E45B3"/>
    <w:rsid w:val="006E7B07"/>
    <w:rsid w:val="006F2686"/>
    <w:rsid w:val="006F310D"/>
    <w:rsid w:val="006F5E59"/>
    <w:rsid w:val="006F6719"/>
    <w:rsid w:val="006F6B5E"/>
    <w:rsid w:val="00700EB9"/>
    <w:rsid w:val="007032A1"/>
    <w:rsid w:val="007048FB"/>
    <w:rsid w:val="00704921"/>
    <w:rsid w:val="00704EAF"/>
    <w:rsid w:val="00706C6B"/>
    <w:rsid w:val="00707A17"/>
    <w:rsid w:val="007106AD"/>
    <w:rsid w:val="00711045"/>
    <w:rsid w:val="0071159D"/>
    <w:rsid w:val="00715368"/>
    <w:rsid w:val="00717812"/>
    <w:rsid w:val="007210FC"/>
    <w:rsid w:val="00722E00"/>
    <w:rsid w:val="00722E85"/>
    <w:rsid w:val="0072602D"/>
    <w:rsid w:val="00727781"/>
    <w:rsid w:val="00730E58"/>
    <w:rsid w:val="00731704"/>
    <w:rsid w:val="0073335C"/>
    <w:rsid w:val="007342F5"/>
    <w:rsid w:val="007354E6"/>
    <w:rsid w:val="00735995"/>
    <w:rsid w:val="00737727"/>
    <w:rsid w:val="00740104"/>
    <w:rsid w:val="00742BB2"/>
    <w:rsid w:val="007436E1"/>
    <w:rsid w:val="007534E6"/>
    <w:rsid w:val="0075395E"/>
    <w:rsid w:val="00754D5A"/>
    <w:rsid w:val="00754E4D"/>
    <w:rsid w:val="00756360"/>
    <w:rsid w:val="007572D8"/>
    <w:rsid w:val="00762224"/>
    <w:rsid w:val="00762EA9"/>
    <w:rsid w:val="007638F6"/>
    <w:rsid w:val="0076443C"/>
    <w:rsid w:val="007678C6"/>
    <w:rsid w:val="00771388"/>
    <w:rsid w:val="0077181E"/>
    <w:rsid w:val="0077253E"/>
    <w:rsid w:val="00772B12"/>
    <w:rsid w:val="00772C2B"/>
    <w:rsid w:val="0077358A"/>
    <w:rsid w:val="007739F5"/>
    <w:rsid w:val="00775429"/>
    <w:rsid w:val="007763B8"/>
    <w:rsid w:val="007819DB"/>
    <w:rsid w:val="00787335"/>
    <w:rsid w:val="00787E7E"/>
    <w:rsid w:val="00790E2F"/>
    <w:rsid w:val="00792447"/>
    <w:rsid w:val="007925FD"/>
    <w:rsid w:val="007927A7"/>
    <w:rsid w:val="007963D0"/>
    <w:rsid w:val="007A298F"/>
    <w:rsid w:val="007A3384"/>
    <w:rsid w:val="007A7713"/>
    <w:rsid w:val="007B0A1C"/>
    <w:rsid w:val="007B3081"/>
    <w:rsid w:val="007B516F"/>
    <w:rsid w:val="007B6D70"/>
    <w:rsid w:val="007B776E"/>
    <w:rsid w:val="007C0167"/>
    <w:rsid w:val="007C01B6"/>
    <w:rsid w:val="007C1050"/>
    <w:rsid w:val="007C413F"/>
    <w:rsid w:val="007C4E43"/>
    <w:rsid w:val="007C5074"/>
    <w:rsid w:val="007C5DB3"/>
    <w:rsid w:val="007C771A"/>
    <w:rsid w:val="007D2FEA"/>
    <w:rsid w:val="007D3B91"/>
    <w:rsid w:val="007D41D9"/>
    <w:rsid w:val="007D6104"/>
    <w:rsid w:val="007D7091"/>
    <w:rsid w:val="007E2F0D"/>
    <w:rsid w:val="007E2F3F"/>
    <w:rsid w:val="007E35FB"/>
    <w:rsid w:val="007E749A"/>
    <w:rsid w:val="007F0391"/>
    <w:rsid w:val="007F0BCA"/>
    <w:rsid w:val="007F1B18"/>
    <w:rsid w:val="007F206A"/>
    <w:rsid w:val="007F4BF1"/>
    <w:rsid w:val="007F5CC0"/>
    <w:rsid w:val="007F607A"/>
    <w:rsid w:val="007F71F7"/>
    <w:rsid w:val="007F7387"/>
    <w:rsid w:val="00800354"/>
    <w:rsid w:val="00800648"/>
    <w:rsid w:val="00800B50"/>
    <w:rsid w:val="008050D2"/>
    <w:rsid w:val="00806043"/>
    <w:rsid w:val="008068D8"/>
    <w:rsid w:val="00806ACE"/>
    <w:rsid w:val="00807262"/>
    <w:rsid w:val="0081547C"/>
    <w:rsid w:val="008158CD"/>
    <w:rsid w:val="008159EC"/>
    <w:rsid w:val="00816E50"/>
    <w:rsid w:val="00817377"/>
    <w:rsid w:val="008201DC"/>
    <w:rsid w:val="00821188"/>
    <w:rsid w:val="00821F2A"/>
    <w:rsid w:val="00822271"/>
    <w:rsid w:val="00823759"/>
    <w:rsid w:val="00833AF6"/>
    <w:rsid w:val="00835610"/>
    <w:rsid w:val="00835C40"/>
    <w:rsid w:val="008378F4"/>
    <w:rsid w:val="00837EC4"/>
    <w:rsid w:val="00842C09"/>
    <w:rsid w:val="00846042"/>
    <w:rsid w:val="00846767"/>
    <w:rsid w:val="00847EAC"/>
    <w:rsid w:val="00850135"/>
    <w:rsid w:val="008511E8"/>
    <w:rsid w:val="008515EB"/>
    <w:rsid w:val="00851808"/>
    <w:rsid w:val="00851ADB"/>
    <w:rsid w:val="00852A1E"/>
    <w:rsid w:val="00855AD2"/>
    <w:rsid w:val="00855EEB"/>
    <w:rsid w:val="00856C5D"/>
    <w:rsid w:val="00857E52"/>
    <w:rsid w:val="0086044E"/>
    <w:rsid w:val="008625B5"/>
    <w:rsid w:val="0086691E"/>
    <w:rsid w:val="0086710E"/>
    <w:rsid w:val="008674BA"/>
    <w:rsid w:val="008678F8"/>
    <w:rsid w:val="008704E6"/>
    <w:rsid w:val="00870C6F"/>
    <w:rsid w:val="008725B5"/>
    <w:rsid w:val="00873CF4"/>
    <w:rsid w:val="0087499D"/>
    <w:rsid w:val="00876972"/>
    <w:rsid w:val="0087700A"/>
    <w:rsid w:val="00877C96"/>
    <w:rsid w:val="00881416"/>
    <w:rsid w:val="00881E95"/>
    <w:rsid w:val="00882707"/>
    <w:rsid w:val="00882851"/>
    <w:rsid w:val="0088321C"/>
    <w:rsid w:val="00884175"/>
    <w:rsid w:val="00885827"/>
    <w:rsid w:val="008902FB"/>
    <w:rsid w:val="008915F9"/>
    <w:rsid w:val="00895115"/>
    <w:rsid w:val="00896A4D"/>
    <w:rsid w:val="008974FC"/>
    <w:rsid w:val="008A038D"/>
    <w:rsid w:val="008A1CC9"/>
    <w:rsid w:val="008A20AD"/>
    <w:rsid w:val="008A3952"/>
    <w:rsid w:val="008A6F8F"/>
    <w:rsid w:val="008A74F6"/>
    <w:rsid w:val="008B0865"/>
    <w:rsid w:val="008B0A6D"/>
    <w:rsid w:val="008B1D0E"/>
    <w:rsid w:val="008B2C47"/>
    <w:rsid w:val="008B2E65"/>
    <w:rsid w:val="008B3180"/>
    <w:rsid w:val="008B333C"/>
    <w:rsid w:val="008B54CC"/>
    <w:rsid w:val="008B57A8"/>
    <w:rsid w:val="008B771F"/>
    <w:rsid w:val="008C08F4"/>
    <w:rsid w:val="008C1B37"/>
    <w:rsid w:val="008C4B84"/>
    <w:rsid w:val="008C731C"/>
    <w:rsid w:val="008C7954"/>
    <w:rsid w:val="008C7DCF"/>
    <w:rsid w:val="008D02AE"/>
    <w:rsid w:val="008D05AC"/>
    <w:rsid w:val="008D1DCA"/>
    <w:rsid w:val="008D2A92"/>
    <w:rsid w:val="008D4579"/>
    <w:rsid w:val="008E1027"/>
    <w:rsid w:val="008E4160"/>
    <w:rsid w:val="008E4E37"/>
    <w:rsid w:val="008E69A4"/>
    <w:rsid w:val="008E6B02"/>
    <w:rsid w:val="008E7D57"/>
    <w:rsid w:val="008F02FC"/>
    <w:rsid w:val="008F3281"/>
    <w:rsid w:val="008F3CB4"/>
    <w:rsid w:val="008F40EA"/>
    <w:rsid w:val="008F7956"/>
    <w:rsid w:val="009037E7"/>
    <w:rsid w:val="00906121"/>
    <w:rsid w:val="00906183"/>
    <w:rsid w:val="00906289"/>
    <w:rsid w:val="00911AF4"/>
    <w:rsid w:val="009130E9"/>
    <w:rsid w:val="0091471B"/>
    <w:rsid w:val="00914B68"/>
    <w:rsid w:val="00921FE2"/>
    <w:rsid w:val="00922FBE"/>
    <w:rsid w:val="0092483D"/>
    <w:rsid w:val="00937452"/>
    <w:rsid w:val="00937CF5"/>
    <w:rsid w:val="009415BE"/>
    <w:rsid w:val="00941D98"/>
    <w:rsid w:val="00941DFD"/>
    <w:rsid w:val="009430DF"/>
    <w:rsid w:val="00946675"/>
    <w:rsid w:val="009477BD"/>
    <w:rsid w:val="00947843"/>
    <w:rsid w:val="00947C09"/>
    <w:rsid w:val="0095057D"/>
    <w:rsid w:val="009509C4"/>
    <w:rsid w:val="009521C4"/>
    <w:rsid w:val="0095241B"/>
    <w:rsid w:val="009544C6"/>
    <w:rsid w:val="00954815"/>
    <w:rsid w:val="00954D52"/>
    <w:rsid w:val="00955C05"/>
    <w:rsid w:val="00956A19"/>
    <w:rsid w:val="00957C60"/>
    <w:rsid w:val="009618E4"/>
    <w:rsid w:val="00962EC3"/>
    <w:rsid w:val="00966647"/>
    <w:rsid w:val="00966BE2"/>
    <w:rsid w:val="00967401"/>
    <w:rsid w:val="009706AE"/>
    <w:rsid w:val="00970B7A"/>
    <w:rsid w:val="00972579"/>
    <w:rsid w:val="00972D9E"/>
    <w:rsid w:val="00980018"/>
    <w:rsid w:val="00983A8C"/>
    <w:rsid w:val="00984042"/>
    <w:rsid w:val="009847F6"/>
    <w:rsid w:val="00986A17"/>
    <w:rsid w:val="0099159F"/>
    <w:rsid w:val="00991E16"/>
    <w:rsid w:val="00991F26"/>
    <w:rsid w:val="00993E36"/>
    <w:rsid w:val="0099467E"/>
    <w:rsid w:val="00994EDF"/>
    <w:rsid w:val="009957E3"/>
    <w:rsid w:val="009968ED"/>
    <w:rsid w:val="0099760A"/>
    <w:rsid w:val="009A074E"/>
    <w:rsid w:val="009A4D57"/>
    <w:rsid w:val="009A5CA6"/>
    <w:rsid w:val="009A672D"/>
    <w:rsid w:val="009B3465"/>
    <w:rsid w:val="009B422A"/>
    <w:rsid w:val="009B5AD3"/>
    <w:rsid w:val="009B782C"/>
    <w:rsid w:val="009C000E"/>
    <w:rsid w:val="009C0379"/>
    <w:rsid w:val="009C072D"/>
    <w:rsid w:val="009C4519"/>
    <w:rsid w:val="009C4559"/>
    <w:rsid w:val="009C4A9D"/>
    <w:rsid w:val="009C5F8B"/>
    <w:rsid w:val="009C6CED"/>
    <w:rsid w:val="009C7343"/>
    <w:rsid w:val="009C793A"/>
    <w:rsid w:val="009C79F6"/>
    <w:rsid w:val="009D25ED"/>
    <w:rsid w:val="009D2FDB"/>
    <w:rsid w:val="009D373D"/>
    <w:rsid w:val="009D3E5D"/>
    <w:rsid w:val="009D49E9"/>
    <w:rsid w:val="009D6480"/>
    <w:rsid w:val="009D7941"/>
    <w:rsid w:val="009E01E4"/>
    <w:rsid w:val="009E4978"/>
    <w:rsid w:val="009E4B1E"/>
    <w:rsid w:val="009E51E9"/>
    <w:rsid w:val="009E65AA"/>
    <w:rsid w:val="009E6F59"/>
    <w:rsid w:val="009E7869"/>
    <w:rsid w:val="009E797B"/>
    <w:rsid w:val="009E7C6F"/>
    <w:rsid w:val="009E7D5E"/>
    <w:rsid w:val="009F0967"/>
    <w:rsid w:val="009F1392"/>
    <w:rsid w:val="009F1DF9"/>
    <w:rsid w:val="00A00A08"/>
    <w:rsid w:val="00A024C7"/>
    <w:rsid w:val="00A025FB"/>
    <w:rsid w:val="00A02E8B"/>
    <w:rsid w:val="00A11F42"/>
    <w:rsid w:val="00A13B2E"/>
    <w:rsid w:val="00A13B30"/>
    <w:rsid w:val="00A13D0F"/>
    <w:rsid w:val="00A159B8"/>
    <w:rsid w:val="00A15DA2"/>
    <w:rsid w:val="00A167EB"/>
    <w:rsid w:val="00A20A37"/>
    <w:rsid w:val="00A20F27"/>
    <w:rsid w:val="00A2355A"/>
    <w:rsid w:val="00A25335"/>
    <w:rsid w:val="00A26539"/>
    <w:rsid w:val="00A27321"/>
    <w:rsid w:val="00A30D55"/>
    <w:rsid w:val="00A323E0"/>
    <w:rsid w:val="00A32B63"/>
    <w:rsid w:val="00A33DA9"/>
    <w:rsid w:val="00A348C5"/>
    <w:rsid w:val="00A36588"/>
    <w:rsid w:val="00A37560"/>
    <w:rsid w:val="00A41AC3"/>
    <w:rsid w:val="00A42013"/>
    <w:rsid w:val="00A43740"/>
    <w:rsid w:val="00A4451E"/>
    <w:rsid w:val="00A44EE2"/>
    <w:rsid w:val="00A4561C"/>
    <w:rsid w:val="00A45714"/>
    <w:rsid w:val="00A4680A"/>
    <w:rsid w:val="00A51E56"/>
    <w:rsid w:val="00A534A2"/>
    <w:rsid w:val="00A54111"/>
    <w:rsid w:val="00A561BA"/>
    <w:rsid w:val="00A5637F"/>
    <w:rsid w:val="00A61190"/>
    <w:rsid w:val="00A636E2"/>
    <w:rsid w:val="00A7101A"/>
    <w:rsid w:val="00A73B38"/>
    <w:rsid w:val="00A750E9"/>
    <w:rsid w:val="00A7685D"/>
    <w:rsid w:val="00A805FF"/>
    <w:rsid w:val="00A8068F"/>
    <w:rsid w:val="00A84B5E"/>
    <w:rsid w:val="00A85970"/>
    <w:rsid w:val="00A86803"/>
    <w:rsid w:val="00A87FB6"/>
    <w:rsid w:val="00A9018F"/>
    <w:rsid w:val="00A933F9"/>
    <w:rsid w:val="00A93CF7"/>
    <w:rsid w:val="00A9444D"/>
    <w:rsid w:val="00A9666F"/>
    <w:rsid w:val="00A969C0"/>
    <w:rsid w:val="00A96E97"/>
    <w:rsid w:val="00AA0CD2"/>
    <w:rsid w:val="00AA1337"/>
    <w:rsid w:val="00AA4AC1"/>
    <w:rsid w:val="00AA7514"/>
    <w:rsid w:val="00AB06E1"/>
    <w:rsid w:val="00AC081B"/>
    <w:rsid w:val="00AC0D0F"/>
    <w:rsid w:val="00AC16EA"/>
    <w:rsid w:val="00AC1D16"/>
    <w:rsid w:val="00AC230A"/>
    <w:rsid w:val="00AC2EBA"/>
    <w:rsid w:val="00AC4305"/>
    <w:rsid w:val="00AC5E39"/>
    <w:rsid w:val="00AC5F36"/>
    <w:rsid w:val="00AC660A"/>
    <w:rsid w:val="00AC694C"/>
    <w:rsid w:val="00AC702D"/>
    <w:rsid w:val="00AC739D"/>
    <w:rsid w:val="00AD033B"/>
    <w:rsid w:val="00AD1B20"/>
    <w:rsid w:val="00AD1EA6"/>
    <w:rsid w:val="00AD210B"/>
    <w:rsid w:val="00AD2598"/>
    <w:rsid w:val="00AD3D30"/>
    <w:rsid w:val="00AD5A17"/>
    <w:rsid w:val="00AD69D9"/>
    <w:rsid w:val="00AE0AF5"/>
    <w:rsid w:val="00AE0FAD"/>
    <w:rsid w:val="00AE1B96"/>
    <w:rsid w:val="00AE30C3"/>
    <w:rsid w:val="00AE4730"/>
    <w:rsid w:val="00AF0B8A"/>
    <w:rsid w:val="00AF1D7F"/>
    <w:rsid w:val="00AF3925"/>
    <w:rsid w:val="00AF3F75"/>
    <w:rsid w:val="00AF5752"/>
    <w:rsid w:val="00AF5C76"/>
    <w:rsid w:val="00AF648F"/>
    <w:rsid w:val="00AF71BF"/>
    <w:rsid w:val="00AF7514"/>
    <w:rsid w:val="00AF7EFB"/>
    <w:rsid w:val="00B00070"/>
    <w:rsid w:val="00B01783"/>
    <w:rsid w:val="00B034E5"/>
    <w:rsid w:val="00B03F17"/>
    <w:rsid w:val="00B061F6"/>
    <w:rsid w:val="00B06F51"/>
    <w:rsid w:val="00B06FA1"/>
    <w:rsid w:val="00B10912"/>
    <w:rsid w:val="00B10A5E"/>
    <w:rsid w:val="00B10B97"/>
    <w:rsid w:val="00B1162C"/>
    <w:rsid w:val="00B12AF8"/>
    <w:rsid w:val="00B161CE"/>
    <w:rsid w:val="00B167A3"/>
    <w:rsid w:val="00B242F0"/>
    <w:rsid w:val="00B25F40"/>
    <w:rsid w:val="00B30E67"/>
    <w:rsid w:val="00B32467"/>
    <w:rsid w:val="00B32E61"/>
    <w:rsid w:val="00B33C86"/>
    <w:rsid w:val="00B348BA"/>
    <w:rsid w:val="00B34F1A"/>
    <w:rsid w:val="00B35048"/>
    <w:rsid w:val="00B3727C"/>
    <w:rsid w:val="00B41227"/>
    <w:rsid w:val="00B4572B"/>
    <w:rsid w:val="00B461C4"/>
    <w:rsid w:val="00B47125"/>
    <w:rsid w:val="00B4743A"/>
    <w:rsid w:val="00B50089"/>
    <w:rsid w:val="00B5282C"/>
    <w:rsid w:val="00B53FDD"/>
    <w:rsid w:val="00B56CBE"/>
    <w:rsid w:val="00B574AC"/>
    <w:rsid w:val="00B605F7"/>
    <w:rsid w:val="00B61A0D"/>
    <w:rsid w:val="00B61A22"/>
    <w:rsid w:val="00B61CF8"/>
    <w:rsid w:val="00B62429"/>
    <w:rsid w:val="00B63EF5"/>
    <w:rsid w:val="00B65D42"/>
    <w:rsid w:val="00B6656C"/>
    <w:rsid w:val="00B66FBA"/>
    <w:rsid w:val="00B67061"/>
    <w:rsid w:val="00B70980"/>
    <w:rsid w:val="00B70C5C"/>
    <w:rsid w:val="00B75D01"/>
    <w:rsid w:val="00B76D82"/>
    <w:rsid w:val="00B82E64"/>
    <w:rsid w:val="00B83CE4"/>
    <w:rsid w:val="00B902CD"/>
    <w:rsid w:val="00B93C16"/>
    <w:rsid w:val="00BA03F4"/>
    <w:rsid w:val="00BA2DA0"/>
    <w:rsid w:val="00BA55A3"/>
    <w:rsid w:val="00BA70DD"/>
    <w:rsid w:val="00BB18F7"/>
    <w:rsid w:val="00BB2203"/>
    <w:rsid w:val="00BB2353"/>
    <w:rsid w:val="00BB2451"/>
    <w:rsid w:val="00BB27F7"/>
    <w:rsid w:val="00BB345E"/>
    <w:rsid w:val="00BB43AB"/>
    <w:rsid w:val="00BB4819"/>
    <w:rsid w:val="00BC1136"/>
    <w:rsid w:val="00BC15EF"/>
    <w:rsid w:val="00BC2CBC"/>
    <w:rsid w:val="00BC43A6"/>
    <w:rsid w:val="00BC5011"/>
    <w:rsid w:val="00BC50B5"/>
    <w:rsid w:val="00BC5A7F"/>
    <w:rsid w:val="00BD0878"/>
    <w:rsid w:val="00BD37F6"/>
    <w:rsid w:val="00BD5A40"/>
    <w:rsid w:val="00BD7504"/>
    <w:rsid w:val="00BE11C6"/>
    <w:rsid w:val="00BE361F"/>
    <w:rsid w:val="00BE5485"/>
    <w:rsid w:val="00BE54DB"/>
    <w:rsid w:val="00BE575C"/>
    <w:rsid w:val="00BE670C"/>
    <w:rsid w:val="00BE7043"/>
    <w:rsid w:val="00BE7CEB"/>
    <w:rsid w:val="00BF0602"/>
    <w:rsid w:val="00BF3910"/>
    <w:rsid w:val="00BF490E"/>
    <w:rsid w:val="00BF689C"/>
    <w:rsid w:val="00BF69EA"/>
    <w:rsid w:val="00BF7DB5"/>
    <w:rsid w:val="00C00993"/>
    <w:rsid w:val="00C02129"/>
    <w:rsid w:val="00C027F5"/>
    <w:rsid w:val="00C032B0"/>
    <w:rsid w:val="00C0573E"/>
    <w:rsid w:val="00C057A0"/>
    <w:rsid w:val="00C05A56"/>
    <w:rsid w:val="00C07052"/>
    <w:rsid w:val="00C07967"/>
    <w:rsid w:val="00C11BDD"/>
    <w:rsid w:val="00C11F6A"/>
    <w:rsid w:val="00C15FC4"/>
    <w:rsid w:val="00C16018"/>
    <w:rsid w:val="00C1614C"/>
    <w:rsid w:val="00C176BA"/>
    <w:rsid w:val="00C17977"/>
    <w:rsid w:val="00C20DDC"/>
    <w:rsid w:val="00C21336"/>
    <w:rsid w:val="00C21D7F"/>
    <w:rsid w:val="00C22053"/>
    <w:rsid w:val="00C2222B"/>
    <w:rsid w:val="00C26F90"/>
    <w:rsid w:val="00C30B3D"/>
    <w:rsid w:val="00C31982"/>
    <w:rsid w:val="00C374D7"/>
    <w:rsid w:val="00C412FC"/>
    <w:rsid w:val="00C43C85"/>
    <w:rsid w:val="00C45556"/>
    <w:rsid w:val="00C50ED6"/>
    <w:rsid w:val="00C51134"/>
    <w:rsid w:val="00C5169B"/>
    <w:rsid w:val="00C51792"/>
    <w:rsid w:val="00C53B25"/>
    <w:rsid w:val="00C55B98"/>
    <w:rsid w:val="00C575F0"/>
    <w:rsid w:val="00C60471"/>
    <w:rsid w:val="00C62270"/>
    <w:rsid w:val="00C661FD"/>
    <w:rsid w:val="00C70120"/>
    <w:rsid w:val="00C70CAC"/>
    <w:rsid w:val="00C714A0"/>
    <w:rsid w:val="00C72309"/>
    <w:rsid w:val="00C74640"/>
    <w:rsid w:val="00C7653C"/>
    <w:rsid w:val="00C7700C"/>
    <w:rsid w:val="00C7790E"/>
    <w:rsid w:val="00C81429"/>
    <w:rsid w:val="00C815E1"/>
    <w:rsid w:val="00C82D43"/>
    <w:rsid w:val="00C8368E"/>
    <w:rsid w:val="00C83D99"/>
    <w:rsid w:val="00C85A90"/>
    <w:rsid w:val="00C9032F"/>
    <w:rsid w:val="00C913A7"/>
    <w:rsid w:val="00C91527"/>
    <w:rsid w:val="00C915A2"/>
    <w:rsid w:val="00C92AE8"/>
    <w:rsid w:val="00C933F9"/>
    <w:rsid w:val="00C94E36"/>
    <w:rsid w:val="00C96B96"/>
    <w:rsid w:val="00C96C67"/>
    <w:rsid w:val="00C978FB"/>
    <w:rsid w:val="00CA24AD"/>
    <w:rsid w:val="00CA380E"/>
    <w:rsid w:val="00CA542D"/>
    <w:rsid w:val="00CA71FD"/>
    <w:rsid w:val="00CA7CD4"/>
    <w:rsid w:val="00CB0EA6"/>
    <w:rsid w:val="00CB4A43"/>
    <w:rsid w:val="00CB5E94"/>
    <w:rsid w:val="00CB5F32"/>
    <w:rsid w:val="00CB7D76"/>
    <w:rsid w:val="00CC05A9"/>
    <w:rsid w:val="00CC0DEB"/>
    <w:rsid w:val="00CC2862"/>
    <w:rsid w:val="00CC30CF"/>
    <w:rsid w:val="00CC3ECC"/>
    <w:rsid w:val="00CC485A"/>
    <w:rsid w:val="00CC59CA"/>
    <w:rsid w:val="00CC6345"/>
    <w:rsid w:val="00CC76A4"/>
    <w:rsid w:val="00CD10DA"/>
    <w:rsid w:val="00CD128B"/>
    <w:rsid w:val="00CD2133"/>
    <w:rsid w:val="00CD2AC8"/>
    <w:rsid w:val="00CD7186"/>
    <w:rsid w:val="00CE16C5"/>
    <w:rsid w:val="00CE290B"/>
    <w:rsid w:val="00CE7DAD"/>
    <w:rsid w:val="00CF0A21"/>
    <w:rsid w:val="00CF10DC"/>
    <w:rsid w:val="00CF1295"/>
    <w:rsid w:val="00D037DF"/>
    <w:rsid w:val="00D03B16"/>
    <w:rsid w:val="00D04160"/>
    <w:rsid w:val="00D048D1"/>
    <w:rsid w:val="00D05000"/>
    <w:rsid w:val="00D07C76"/>
    <w:rsid w:val="00D125DC"/>
    <w:rsid w:val="00D13D8A"/>
    <w:rsid w:val="00D13EC4"/>
    <w:rsid w:val="00D14FB1"/>
    <w:rsid w:val="00D15334"/>
    <w:rsid w:val="00D154E6"/>
    <w:rsid w:val="00D157B0"/>
    <w:rsid w:val="00D16A04"/>
    <w:rsid w:val="00D20A60"/>
    <w:rsid w:val="00D21273"/>
    <w:rsid w:val="00D21A4F"/>
    <w:rsid w:val="00D22D30"/>
    <w:rsid w:val="00D22E20"/>
    <w:rsid w:val="00D23142"/>
    <w:rsid w:val="00D2341F"/>
    <w:rsid w:val="00D23EB8"/>
    <w:rsid w:val="00D2486E"/>
    <w:rsid w:val="00D259B9"/>
    <w:rsid w:val="00D2679A"/>
    <w:rsid w:val="00D272E8"/>
    <w:rsid w:val="00D30B80"/>
    <w:rsid w:val="00D30EB7"/>
    <w:rsid w:val="00D31D59"/>
    <w:rsid w:val="00D3248E"/>
    <w:rsid w:val="00D32EC8"/>
    <w:rsid w:val="00D332D8"/>
    <w:rsid w:val="00D346EF"/>
    <w:rsid w:val="00D36237"/>
    <w:rsid w:val="00D40016"/>
    <w:rsid w:val="00D400D8"/>
    <w:rsid w:val="00D40321"/>
    <w:rsid w:val="00D4125D"/>
    <w:rsid w:val="00D417E0"/>
    <w:rsid w:val="00D42075"/>
    <w:rsid w:val="00D449FC"/>
    <w:rsid w:val="00D45523"/>
    <w:rsid w:val="00D461AC"/>
    <w:rsid w:val="00D475B2"/>
    <w:rsid w:val="00D50C89"/>
    <w:rsid w:val="00D50F6C"/>
    <w:rsid w:val="00D52D24"/>
    <w:rsid w:val="00D52E93"/>
    <w:rsid w:val="00D53879"/>
    <w:rsid w:val="00D53C75"/>
    <w:rsid w:val="00D550F7"/>
    <w:rsid w:val="00D55641"/>
    <w:rsid w:val="00D55E93"/>
    <w:rsid w:val="00D61441"/>
    <w:rsid w:val="00D61B8E"/>
    <w:rsid w:val="00D62240"/>
    <w:rsid w:val="00D623CB"/>
    <w:rsid w:val="00D640A6"/>
    <w:rsid w:val="00D65410"/>
    <w:rsid w:val="00D65824"/>
    <w:rsid w:val="00D65DE2"/>
    <w:rsid w:val="00D6607B"/>
    <w:rsid w:val="00D66785"/>
    <w:rsid w:val="00D70C18"/>
    <w:rsid w:val="00D72B37"/>
    <w:rsid w:val="00D73DBD"/>
    <w:rsid w:val="00D75271"/>
    <w:rsid w:val="00D77BCD"/>
    <w:rsid w:val="00D84DCA"/>
    <w:rsid w:val="00D85641"/>
    <w:rsid w:val="00D85EA6"/>
    <w:rsid w:val="00D87F15"/>
    <w:rsid w:val="00D87FA4"/>
    <w:rsid w:val="00D90297"/>
    <w:rsid w:val="00D914AA"/>
    <w:rsid w:val="00D91728"/>
    <w:rsid w:val="00D918D2"/>
    <w:rsid w:val="00D975F2"/>
    <w:rsid w:val="00D977CD"/>
    <w:rsid w:val="00D9793D"/>
    <w:rsid w:val="00DA07D2"/>
    <w:rsid w:val="00DA51C8"/>
    <w:rsid w:val="00DA6E69"/>
    <w:rsid w:val="00DB013D"/>
    <w:rsid w:val="00DB0642"/>
    <w:rsid w:val="00DB0892"/>
    <w:rsid w:val="00DB0C6B"/>
    <w:rsid w:val="00DB3996"/>
    <w:rsid w:val="00DB414C"/>
    <w:rsid w:val="00DB6925"/>
    <w:rsid w:val="00DB7787"/>
    <w:rsid w:val="00DB7EDC"/>
    <w:rsid w:val="00DC20C4"/>
    <w:rsid w:val="00DC2EB5"/>
    <w:rsid w:val="00DC3927"/>
    <w:rsid w:val="00DC67ED"/>
    <w:rsid w:val="00DD4B5C"/>
    <w:rsid w:val="00DD5306"/>
    <w:rsid w:val="00DD589D"/>
    <w:rsid w:val="00DD6A01"/>
    <w:rsid w:val="00DD6FA4"/>
    <w:rsid w:val="00DE4B4B"/>
    <w:rsid w:val="00DE7915"/>
    <w:rsid w:val="00DF224B"/>
    <w:rsid w:val="00DF2F10"/>
    <w:rsid w:val="00DF3E68"/>
    <w:rsid w:val="00E01A22"/>
    <w:rsid w:val="00E038C6"/>
    <w:rsid w:val="00E0509B"/>
    <w:rsid w:val="00E06983"/>
    <w:rsid w:val="00E1287A"/>
    <w:rsid w:val="00E15375"/>
    <w:rsid w:val="00E16B43"/>
    <w:rsid w:val="00E248E8"/>
    <w:rsid w:val="00E25E6D"/>
    <w:rsid w:val="00E26AA7"/>
    <w:rsid w:val="00E27185"/>
    <w:rsid w:val="00E31DD6"/>
    <w:rsid w:val="00E31FBA"/>
    <w:rsid w:val="00E35DF7"/>
    <w:rsid w:val="00E36E63"/>
    <w:rsid w:val="00E36EE9"/>
    <w:rsid w:val="00E42234"/>
    <w:rsid w:val="00E440CB"/>
    <w:rsid w:val="00E44ADA"/>
    <w:rsid w:val="00E45C66"/>
    <w:rsid w:val="00E45C91"/>
    <w:rsid w:val="00E47058"/>
    <w:rsid w:val="00E4793C"/>
    <w:rsid w:val="00E51A57"/>
    <w:rsid w:val="00E530AB"/>
    <w:rsid w:val="00E5454E"/>
    <w:rsid w:val="00E546F5"/>
    <w:rsid w:val="00E550F8"/>
    <w:rsid w:val="00E55AB8"/>
    <w:rsid w:val="00E570AF"/>
    <w:rsid w:val="00E571D3"/>
    <w:rsid w:val="00E577BA"/>
    <w:rsid w:val="00E57B6F"/>
    <w:rsid w:val="00E60535"/>
    <w:rsid w:val="00E64390"/>
    <w:rsid w:val="00E64559"/>
    <w:rsid w:val="00E64784"/>
    <w:rsid w:val="00E67311"/>
    <w:rsid w:val="00E677AD"/>
    <w:rsid w:val="00E766CD"/>
    <w:rsid w:val="00E7697E"/>
    <w:rsid w:val="00E778CC"/>
    <w:rsid w:val="00E77D71"/>
    <w:rsid w:val="00E77E7C"/>
    <w:rsid w:val="00E80A3F"/>
    <w:rsid w:val="00E848EC"/>
    <w:rsid w:val="00E84A32"/>
    <w:rsid w:val="00E853ED"/>
    <w:rsid w:val="00E85BAF"/>
    <w:rsid w:val="00E85C22"/>
    <w:rsid w:val="00E91F92"/>
    <w:rsid w:val="00E9482F"/>
    <w:rsid w:val="00E954E8"/>
    <w:rsid w:val="00E96414"/>
    <w:rsid w:val="00E96F89"/>
    <w:rsid w:val="00EA0267"/>
    <w:rsid w:val="00EA0546"/>
    <w:rsid w:val="00EA072F"/>
    <w:rsid w:val="00EA0A1D"/>
    <w:rsid w:val="00EA13D3"/>
    <w:rsid w:val="00EA14B1"/>
    <w:rsid w:val="00EA21FB"/>
    <w:rsid w:val="00EA3B48"/>
    <w:rsid w:val="00EA3F58"/>
    <w:rsid w:val="00EA4046"/>
    <w:rsid w:val="00EA5226"/>
    <w:rsid w:val="00EA5975"/>
    <w:rsid w:val="00EA7C8F"/>
    <w:rsid w:val="00EB0302"/>
    <w:rsid w:val="00EB06C5"/>
    <w:rsid w:val="00EB5258"/>
    <w:rsid w:val="00EB52D0"/>
    <w:rsid w:val="00EB77C9"/>
    <w:rsid w:val="00EC6A71"/>
    <w:rsid w:val="00ED1D3D"/>
    <w:rsid w:val="00ED2C2E"/>
    <w:rsid w:val="00ED2F4C"/>
    <w:rsid w:val="00ED30D2"/>
    <w:rsid w:val="00ED4025"/>
    <w:rsid w:val="00ED4251"/>
    <w:rsid w:val="00ED5493"/>
    <w:rsid w:val="00ED61B9"/>
    <w:rsid w:val="00ED6FA4"/>
    <w:rsid w:val="00ED74D9"/>
    <w:rsid w:val="00EE075E"/>
    <w:rsid w:val="00EE1574"/>
    <w:rsid w:val="00EE3B8A"/>
    <w:rsid w:val="00EE4DDF"/>
    <w:rsid w:val="00EE7016"/>
    <w:rsid w:val="00EE7460"/>
    <w:rsid w:val="00EE7957"/>
    <w:rsid w:val="00EF0EF9"/>
    <w:rsid w:val="00EF174E"/>
    <w:rsid w:val="00EF3272"/>
    <w:rsid w:val="00EF5959"/>
    <w:rsid w:val="00EF595A"/>
    <w:rsid w:val="00F0189C"/>
    <w:rsid w:val="00F044CC"/>
    <w:rsid w:val="00F05487"/>
    <w:rsid w:val="00F0664B"/>
    <w:rsid w:val="00F07BF8"/>
    <w:rsid w:val="00F11BC9"/>
    <w:rsid w:val="00F158E9"/>
    <w:rsid w:val="00F16B1D"/>
    <w:rsid w:val="00F1796E"/>
    <w:rsid w:val="00F203AB"/>
    <w:rsid w:val="00F20427"/>
    <w:rsid w:val="00F22370"/>
    <w:rsid w:val="00F22CFF"/>
    <w:rsid w:val="00F231A3"/>
    <w:rsid w:val="00F278B9"/>
    <w:rsid w:val="00F31820"/>
    <w:rsid w:val="00F34639"/>
    <w:rsid w:val="00F40BDA"/>
    <w:rsid w:val="00F41F48"/>
    <w:rsid w:val="00F4443E"/>
    <w:rsid w:val="00F460EE"/>
    <w:rsid w:val="00F51656"/>
    <w:rsid w:val="00F52AD3"/>
    <w:rsid w:val="00F5341C"/>
    <w:rsid w:val="00F539ED"/>
    <w:rsid w:val="00F54738"/>
    <w:rsid w:val="00F61D5D"/>
    <w:rsid w:val="00F6263F"/>
    <w:rsid w:val="00F644A6"/>
    <w:rsid w:val="00F65623"/>
    <w:rsid w:val="00F666C7"/>
    <w:rsid w:val="00F66EC0"/>
    <w:rsid w:val="00F708BF"/>
    <w:rsid w:val="00F71664"/>
    <w:rsid w:val="00F71ACE"/>
    <w:rsid w:val="00F73431"/>
    <w:rsid w:val="00F7557C"/>
    <w:rsid w:val="00F81443"/>
    <w:rsid w:val="00F82617"/>
    <w:rsid w:val="00F82BD1"/>
    <w:rsid w:val="00F83112"/>
    <w:rsid w:val="00F85629"/>
    <w:rsid w:val="00F8678D"/>
    <w:rsid w:val="00F87020"/>
    <w:rsid w:val="00F9033A"/>
    <w:rsid w:val="00F9200B"/>
    <w:rsid w:val="00F922CE"/>
    <w:rsid w:val="00F93327"/>
    <w:rsid w:val="00F9376E"/>
    <w:rsid w:val="00F93932"/>
    <w:rsid w:val="00F93978"/>
    <w:rsid w:val="00F939CE"/>
    <w:rsid w:val="00F9730F"/>
    <w:rsid w:val="00FA0071"/>
    <w:rsid w:val="00FA2260"/>
    <w:rsid w:val="00FA3B00"/>
    <w:rsid w:val="00FA3DED"/>
    <w:rsid w:val="00FA42FA"/>
    <w:rsid w:val="00FA4951"/>
    <w:rsid w:val="00FA531A"/>
    <w:rsid w:val="00FA55CC"/>
    <w:rsid w:val="00FA699B"/>
    <w:rsid w:val="00FA6F49"/>
    <w:rsid w:val="00FB0C34"/>
    <w:rsid w:val="00FB0E20"/>
    <w:rsid w:val="00FB26E8"/>
    <w:rsid w:val="00FB376F"/>
    <w:rsid w:val="00FB5098"/>
    <w:rsid w:val="00FB6089"/>
    <w:rsid w:val="00FB6310"/>
    <w:rsid w:val="00FC06AD"/>
    <w:rsid w:val="00FC206A"/>
    <w:rsid w:val="00FC2E2E"/>
    <w:rsid w:val="00FC3AEE"/>
    <w:rsid w:val="00FC4130"/>
    <w:rsid w:val="00FC4C2D"/>
    <w:rsid w:val="00FC6465"/>
    <w:rsid w:val="00FC64E3"/>
    <w:rsid w:val="00FD0ADB"/>
    <w:rsid w:val="00FD20FA"/>
    <w:rsid w:val="00FD2CD6"/>
    <w:rsid w:val="00FD3505"/>
    <w:rsid w:val="00FD3EFA"/>
    <w:rsid w:val="00FD3F91"/>
    <w:rsid w:val="00FD47C3"/>
    <w:rsid w:val="00FD681B"/>
    <w:rsid w:val="00FE08CE"/>
    <w:rsid w:val="00FE1D5D"/>
    <w:rsid w:val="00FE4965"/>
    <w:rsid w:val="00FE6FA6"/>
    <w:rsid w:val="00FE75D3"/>
    <w:rsid w:val="00FF16AA"/>
    <w:rsid w:val="00FF23FA"/>
    <w:rsid w:val="00FF344E"/>
    <w:rsid w:val="00FF5722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95DB7B5"/>
  <w15:docId w15:val="{A620CA96-2C8D-4B73-AD12-2EF9E705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429"/>
  </w:style>
  <w:style w:type="paragraph" w:styleId="2">
    <w:name w:val="heading 2"/>
    <w:basedOn w:val="a"/>
    <w:next w:val="a"/>
    <w:link w:val="20"/>
    <w:qFormat/>
    <w:rsid w:val="009037E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qFormat/>
    <w:rsid w:val="009037E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037E7"/>
    <w:pPr>
      <w:jc w:val="both"/>
    </w:pPr>
    <w:rPr>
      <w:b/>
      <w:sz w:val="24"/>
    </w:rPr>
  </w:style>
  <w:style w:type="paragraph" w:styleId="a3">
    <w:name w:val="Plain Text"/>
    <w:basedOn w:val="a"/>
    <w:link w:val="a4"/>
    <w:rsid w:val="009037E7"/>
    <w:rPr>
      <w:rFonts w:ascii="Courier New" w:hAnsi="Courier New"/>
    </w:rPr>
  </w:style>
  <w:style w:type="character" w:styleId="a5">
    <w:name w:val="Hyperlink"/>
    <w:uiPriority w:val="99"/>
    <w:rsid w:val="009037E7"/>
    <w:rPr>
      <w:color w:val="0000FF"/>
      <w:u w:val="single"/>
    </w:rPr>
  </w:style>
  <w:style w:type="paragraph" w:styleId="a6">
    <w:name w:val="Normal (Web)"/>
    <w:basedOn w:val="a"/>
    <w:rsid w:val="009037E7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styleId="a7">
    <w:name w:val="footer"/>
    <w:basedOn w:val="a"/>
    <w:link w:val="a8"/>
    <w:uiPriority w:val="99"/>
    <w:rsid w:val="009037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37E7"/>
  </w:style>
  <w:style w:type="paragraph" w:styleId="aa">
    <w:name w:val="Body Text Indent"/>
    <w:basedOn w:val="a"/>
    <w:link w:val="ab"/>
    <w:rsid w:val="00FA0071"/>
    <w:pPr>
      <w:spacing w:after="120"/>
      <w:ind w:left="283"/>
    </w:pPr>
  </w:style>
  <w:style w:type="paragraph" w:styleId="3">
    <w:name w:val="Body Text Indent 3"/>
    <w:basedOn w:val="a"/>
    <w:link w:val="30"/>
    <w:uiPriority w:val="99"/>
    <w:rsid w:val="00FA0071"/>
    <w:pPr>
      <w:spacing w:after="120"/>
      <w:ind w:left="283"/>
    </w:pPr>
    <w:rPr>
      <w:sz w:val="16"/>
      <w:szCs w:val="16"/>
    </w:rPr>
  </w:style>
  <w:style w:type="paragraph" w:customStyle="1" w:styleId="txt">
    <w:name w:val="txt"/>
    <w:basedOn w:val="a"/>
    <w:rsid w:val="00B30E67"/>
    <w:pPr>
      <w:ind w:firstLine="360"/>
      <w:jc w:val="both"/>
    </w:pPr>
    <w:rPr>
      <w:rFonts w:ascii="Verdana" w:hAnsi="Verdana"/>
      <w:color w:val="000000"/>
      <w:sz w:val="16"/>
      <w:szCs w:val="16"/>
    </w:rPr>
  </w:style>
  <w:style w:type="paragraph" w:styleId="ac">
    <w:name w:val="header"/>
    <w:basedOn w:val="a"/>
    <w:rsid w:val="00BC2CBC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rsid w:val="00A96E97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363BEF"/>
    <w:rPr>
      <w:rFonts w:ascii="Arial" w:hAnsi="Arial"/>
      <w:b/>
      <w:i/>
      <w:sz w:val="24"/>
    </w:rPr>
  </w:style>
  <w:style w:type="character" w:customStyle="1" w:styleId="a8">
    <w:name w:val="Нижний колонтитул Знак"/>
    <w:link w:val="a7"/>
    <w:uiPriority w:val="99"/>
    <w:rsid w:val="00EA0A1D"/>
  </w:style>
  <w:style w:type="character" w:customStyle="1" w:styleId="s0">
    <w:name w:val="s0"/>
    <w:rsid w:val="00F5341C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d">
    <w:name w:val="Balloon Text"/>
    <w:basedOn w:val="a"/>
    <w:link w:val="ae"/>
    <w:rsid w:val="00B000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0007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000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00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00B50"/>
    <w:rPr>
      <w:rFonts w:ascii="Courier New" w:hAnsi="Courier New" w:cs="Courier New"/>
    </w:rPr>
  </w:style>
  <w:style w:type="character" w:customStyle="1" w:styleId="translation-chunk">
    <w:name w:val="translation-chunk"/>
    <w:basedOn w:val="a0"/>
    <w:rsid w:val="00800B50"/>
  </w:style>
  <w:style w:type="paragraph" w:customStyle="1" w:styleId="af0">
    <w:name w:val="Знак Знак Знак"/>
    <w:basedOn w:val="a"/>
    <w:rsid w:val="00277D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Основной текст с отступом Знак"/>
    <w:link w:val="aa"/>
    <w:rsid w:val="00BF0602"/>
  </w:style>
  <w:style w:type="paragraph" w:styleId="af1">
    <w:name w:val="Body Text"/>
    <w:basedOn w:val="a"/>
    <w:link w:val="af2"/>
    <w:unhideWhenUsed/>
    <w:rsid w:val="00D975F2"/>
    <w:pPr>
      <w:spacing w:after="120"/>
    </w:pPr>
  </w:style>
  <w:style w:type="character" w:customStyle="1" w:styleId="af2">
    <w:name w:val="Основной текст Знак"/>
    <w:basedOn w:val="a0"/>
    <w:link w:val="af1"/>
    <w:rsid w:val="00D975F2"/>
  </w:style>
  <w:style w:type="character" w:customStyle="1" w:styleId="30">
    <w:name w:val="Основной текст с отступом 3 Знак"/>
    <w:link w:val="3"/>
    <w:uiPriority w:val="99"/>
    <w:rsid w:val="00D50C89"/>
    <w:rPr>
      <w:sz w:val="16"/>
      <w:szCs w:val="16"/>
    </w:rPr>
  </w:style>
  <w:style w:type="character" w:customStyle="1" w:styleId="a4">
    <w:name w:val="Текст Знак"/>
    <w:link w:val="a3"/>
    <w:rsid w:val="009D2FDB"/>
    <w:rPr>
      <w:rFonts w:ascii="Courier New" w:hAnsi="Courier New"/>
    </w:rPr>
  </w:style>
  <w:style w:type="character" w:customStyle="1" w:styleId="4">
    <w:name w:val="Основной текст (4)_"/>
    <w:basedOn w:val="a0"/>
    <w:link w:val="40"/>
    <w:rsid w:val="00762224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2224"/>
    <w:pPr>
      <w:widowControl w:val="0"/>
      <w:shd w:val="clear" w:color="auto" w:fill="FFFFFF"/>
      <w:spacing w:before="480" w:line="283" w:lineRule="exact"/>
      <w:jc w:val="center"/>
    </w:pPr>
    <w:rPr>
      <w:b/>
      <w:bCs/>
      <w:sz w:val="23"/>
      <w:szCs w:val="23"/>
    </w:rPr>
  </w:style>
  <w:style w:type="character" w:customStyle="1" w:styleId="1">
    <w:name w:val="Основной текст1"/>
    <w:basedOn w:val="a0"/>
    <w:rsid w:val="00D87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0">
    <w:name w:val="Основной текст (5) + Не курсив"/>
    <w:rsid w:val="00787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3">
    <w:name w:val="Основной текст + Курсив"/>
    <w:rsid w:val="00F666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4">
    <w:name w:val="annotation reference"/>
    <w:rsid w:val="00FD47C3"/>
    <w:rPr>
      <w:sz w:val="16"/>
    </w:rPr>
  </w:style>
  <w:style w:type="paragraph" w:styleId="af5">
    <w:name w:val="Block Text"/>
    <w:basedOn w:val="a"/>
    <w:rsid w:val="00921FE2"/>
    <w:pPr>
      <w:shd w:val="clear" w:color="auto" w:fill="FFFFFF"/>
      <w:ind w:left="-14" w:right="24" w:firstLine="560"/>
      <w:jc w:val="both"/>
    </w:pPr>
    <w:rPr>
      <w:color w:val="000000"/>
      <w:spacing w:val="-3"/>
      <w:w w:val="99"/>
      <w:sz w:val="24"/>
    </w:rPr>
  </w:style>
  <w:style w:type="character" w:customStyle="1" w:styleId="extended-textshort">
    <w:name w:val="extended-text__short"/>
    <w:basedOn w:val="a0"/>
    <w:rsid w:val="003F419C"/>
  </w:style>
  <w:style w:type="table" w:customStyle="1" w:styleId="10">
    <w:name w:val="Сетка таблицы1"/>
    <w:basedOn w:val="a1"/>
    <w:next w:val="af6"/>
    <w:uiPriority w:val="39"/>
    <w:rsid w:val="000C5C4E"/>
    <w:rPr>
      <w:rFonts w:eastAsia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rsid w:val="000C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rsid w:val="00C82D43"/>
    <w:rPr>
      <w:b/>
      <w:sz w:val="24"/>
    </w:rPr>
  </w:style>
  <w:style w:type="paragraph" w:styleId="af7">
    <w:name w:val="annotation text"/>
    <w:basedOn w:val="a"/>
    <w:link w:val="af8"/>
    <w:semiHidden/>
    <w:unhideWhenUsed/>
    <w:rsid w:val="008C1B37"/>
  </w:style>
  <w:style w:type="character" w:customStyle="1" w:styleId="af8">
    <w:name w:val="Текст примечания Знак"/>
    <w:basedOn w:val="a0"/>
    <w:link w:val="af7"/>
    <w:semiHidden/>
    <w:rsid w:val="008C1B37"/>
  </w:style>
  <w:style w:type="paragraph" w:styleId="af9">
    <w:name w:val="annotation subject"/>
    <w:basedOn w:val="af7"/>
    <w:next w:val="af7"/>
    <w:link w:val="afa"/>
    <w:semiHidden/>
    <w:unhideWhenUsed/>
    <w:rsid w:val="008C1B37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C1B3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8A1CC9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122420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40699E"/>
  </w:style>
  <w:style w:type="paragraph" w:styleId="31">
    <w:name w:val="Body Text 3"/>
    <w:basedOn w:val="a"/>
    <w:link w:val="32"/>
    <w:semiHidden/>
    <w:unhideWhenUsed/>
    <w:rsid w:val="00FD68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D681B"/>
    <w:rPr>
      <w:sz w:val="16"/>
      <w:szCs w:val="16"/>
    </w:rPr>
  </w:style>
  <w:style w:type="paragraph" w:customStyle="1" w:styleId="afd">
    <w:name w:val="Английский абзац"/>
    <w:basedOn w:val="a"/>
    <w:rsid w:val="00731704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kern w:val="16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ec.eaeunion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95DFED98072C47A76436F34B4665CA" ma:contentTypeVersion="231" ma:contentTypeDescription="Создание документа." ma:contentTypeScope="" ma:versionID="039c829ada546f40a5bd55aea3b69296">
  <xsd:schema xmlns:xsd="http://www.w3.org/2001/XMLSchema" xmlns:xs="http://www.w3.org/2001/XMLSchema" xmlns:p="http://schemas.microsoft.com/office/2006/metadata/properties" xmlns:ns2="d13bc9f5-356c-4d6c-a008-f9714d8e4564" xmlns:ns3="d430b406-d3bc-4182-b59b-ef1d8715d37b" targetNamespace="http://schemas.microsoft.com/office/2006/metadata/properties" ma:root="true" ma:fieldsID="9b559082ed11794f282462232c55b038" ns2:_="" ns3:_="">
    <xsd:import namespace="d13bc9f5-356c-4d6c-a008-f9714d8e4564"/>
    <xsd:import namespace="d430b406-d3bc-4182-b59b-ef1d8715d37b"/>
    <xsd:element name="properties">
      <xsd:complexType>
        <xsd:sequence>
          <xsd:element name="documentManagement">
            <xsd:complexType>
              <xsd:all>
                <xsd:element ref="ns2:USType" minOccurs="0"/>
                <xsd:element ref="ns2:BJDConfirmedDK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c9f5-356c-4d6c-a008-f9714d8e4564" elementFormDefault="qualified">
    <xsd:import namespace="http://schemas.microsoft.com/office/2006/documentManagement/types"/>
    <xsd:import namespace="http://schemas.microsoft.com/office/infopath/2007/PartnerControls"/>
    <xsd:element name="USType" ma:index="8" nillable="true" ma:displayName="Тип документа" ma:default="РУ" ma:format="Dropdown" ma:internalName="USType">
      <xsd:simpleType>
        <xsd:restriction base="dms:Choice">
          <xsd:enumeration value="РУ"/>
          <xsd:enumeration value="НД/ФСП"/>
          <xsd:enumeration value="ИМПП"/>
          <xsd:enumeration value="Регистрационный ОМ"/>
          <xsd:enumeration value="Изменения"/>
          <xsd:enumeration value="Акт"/>
        </xsd:restriction>
      </xsd:simpleType>
    </xsd:element>
    <xsd:element name="BJDConfirmedDK" ma:index="10" nillable="true" ma:displayName="Подтверждено ДК" ma:default="0" ma:internalName="BJDConfirmedDK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0b406-d3bc-4182-b59b-ef1d8715d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Type xmlns="d13bc9f5-356c-4d6c-a008-f9714d8e4564">ИМПП</USType>
    <BJDConfirmedDK xmlns="d13bc9f5-356c-4d6c-a008-f9714d8e4564">false</BJDConfirmedDK>
  </documentManagement>
</p:properties>
</file>

<file path=customXml/item4.xml><?xml version="1.0" encoding="utf-8"?>
<?mso-contentType ?>
<FormTemplates xmlns="http://schemas.microsoft.com/sharepoint/v3/contenttype/forms">
  <Display>DocumentLibraryForm</Display>
  <Edit>ListForm</Edit>
  <New>DrugListCustomNewForm</New>
</FormTemplates>
</file>

<file path=customXml/itemProps1.xml><?xml version="1.0" encoding="utf-8"?>
<ds:datastoreItem xmlns:ds="http://schemas.openxmlformats.org/officeDocument/2006/customXml" ds:itemID="{17D8C34D-28EC-437E-A57C-6BF72C6EC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B5219-3976-47B2-BD7A-865FB838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bc9f5-356c-4d6c-a008-f9714d8e4564"/>
    <ds:schemaRef ds:uri="d430b406-d3bc-4182-b59b-ef1d8715d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AF5C1-FA55-4E4E-879F-9732AD538FB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d430b406-d3bc-4182-b59b-ef1d8715d37b"/>
    <ds:schemaRef ds:uri="http://schemas.microsoft.com/office/infopath/2007/PartnerControls"/>
    <ds:schemaRef ds:uri="d13bc9f5-356c-4d6c-a008-f9714d8e456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EFAA85-9D49-4ABB-9999-73B03A1FC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характеристика лекарственного продукта</vt:lpstr>
    </vt:vector>
  </TitlesOfParts>
  <Company>firma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характеристика лекарственного продукта</dc:title>
  <dc:creator>navasardyan</dc:creator>
  <cp:lastModifiedBy>Olga Filimonova</cp:lastModifiedBy>
  <cp:revision>9</cp:revision>
  <dcterms:created xsi:type="dcterms:W3CDTF">2024-12-16T06:55:00Z</dcterms:created>
  <dcterms:modified xsi:type="dcterms:W3CDTF">2024-12-16T07:00:00Z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0x0101007095DFED98072C47A76436F34B4665CA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6253c176-a2f2-4be2-8179-4aaddf5854c7_Enabled">
    <vt:lpwstr>true</vt:lpwstr>
  </property>
  <property fmtid="{D5CDD505-2E9C-101B-9397-08002B2CF9AE}" pid="7" name="MSIP_Label_6253c176-a2f2-4be2-8179-4aaddf5854c7_SetDate">
    <vt:lpwstr>2023-08-27T20:15:42Z</vt:lpwstr>
  </property>
  <property fmtid="{D5CDD505-2E9C-101B-9397-08002B2CF9AE}" pid="8" name="MSIP_Label_6253c176-a2f2-4be2-8179-4aaddf5854c7_Method">
    <vt:lpwstr>Standard</vt:lpwstr>
  </property>
  <property fmtid="{D5CDD505-2E9C-101B-9397-08002B2CF9AE}" pid="9" name="MSIP_Label_6253c176-a2f2-4be2-8179-4aaddf5854c7_Name">
    <vt:lpwstr>Internal</vt:lpwstr>
  </property>
  <property fmtid="{D5CDD505-2E9C-101B-9397-08002B2CF9AE}" pid="10" name="MSIP_Label_6253c176-a2f2-4be2-8179-4aaddf5854c7_SiteId">
    <vt:lpwstr>bead5117-9c3e-4ba4-8c6a-360637fe4689</vt:lpwstr>
  </property>
  <property fmtid="{D5CDD505-2E9C-101B-9397-08002B2CF9AE}" pid="11" name="MSIP_Label_6253c176-a2f2-4be2-8179-4aaddf5854c7_ActionId">
    <vt:lpwstr>34e9277c-18bd-4de9-9a88-e3880ec069cf</vt:lpwstr>
  </property>
  <property fmtid="{D5CDD505-2E9C-101B-9397-08002B2CF9AE}" pid="12" name="MSIP_Label_6253c176-a2f2-4be2-8179-4aaddf5854c7_ContentBits">
    <vt:lpwstr>1</vt:lpwstr>
  </property>
</Properties>
</file>